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C1B" w:rsidRPr="007972C3" w:rsidRDefault="00533983" w:rsidP="007972C3">
      <w:pPr>
        <w:pStyle w:val="Titre"/>
        <w:jc w:val="center"/>
        <w:rPr>
          <w:rFonts w:ascii="Book Antiqua" w:hAnsi="Book Antiqua"/>
          <w:b/>
          <w:sz w:val="48"/>
        </w:rPr>
      </w:pPr>
      <w:r w:rsidRPr="007972C3">
        <w:rPr>
          <w:rFonts w:ascii="Book Antiqua" w:hAnsi="Book Antiqua"/>
          <w:b/>
          <w:sz w:val="48"/>
        </w:rPr>
        <w:t>FICHE ACTION</w:t>
      </w:r>
      <w:r w:rsidR="007F48CE">
        <w:rPr>
          <w:rFonts w:ascii="Book Antiqua" w:hAnsi="Book Antiqua"/>
          <w:b/>
          <w:sz w:val="48"/>
        </w:rPr>
        <w:t xml:space="preserve"> PREVISIONNELLE</w:t>
      </w:r>
      <w:r w:rsidRPr="007972C3">
        <w:rPr>
          <w:rFonts w:ascii="Book Antiqua" w:hAnsi="Book Antiqua"/>
          <w:b/>
          <w:sz w:val="48"/>
        </w:rPr>
        <w:t xml:space="preserve"> </w:t>
      </w:r>
      <w:r w:rsidR="00E4380E">
        <w:rPr>
          <w:rFonts w:ascii="Book Antiqua" w:hAnsi="Book Antiqua"/>
          <w:b/>
          <w:sz w:val="48"/>
        </w:rPr>
        <w:t>2019</w:t>
      </w:r>
    </w:p>
    <w:tbl>
      <w:tblPr>
        <w:tblStyle w:val="Grilledutableau"/>
        <w:tblW w:w="10915" w:type="dxa"/>
        <w:tblInd w:w="-147" w:type="dxa"/>
        <w:tblLook w:val="04A0"/>
      </w:tblPr>
      <w:tblGrid>
        <w:gridCol w:w="3632"/>
        <w:gridCol w:w="1743"/>
        <w:gridCol w:w="1742"/>
        <w:gridCol w:w="3798"/>
      </w:tblGrid>
      <w:tr w:rsidR="00533983" w:rsidRPr="007972C3" w:rsidTr="00E4380E">
        <w:tc>
          <w:tcPr>
            <w:tcW w:w="10915" w:type="dxa"/>
            <w:gridSpan w:val="4"/>
            <w:shd w:val="clear" w:color="auto" w:fill="C9C9C9" w:themeFill="accent3" w:themeFillTint="99"/>
            <w:vAlign w:val="center"/>
          </w:tcPr>
          <w:p w:rsidR="00533983" w:rsidRPr="00BD22A5" w:rsidRDefault="00533983" w:rsidP="007972C3">
            <w:pPr>
              <w:jc w:val="center"/>
              <w:rPr>
                <w:rFonts w:ascii="Book Antiqua" w:hAnsi="Book Antiqua"/>
                <w:b/>
              </w:rPr>
            </w:pPr>
            <w:r w:rsidRPr="00BD22A5">
              <w:rPr>
                <w:rFonts w:ascii="Book Antiqua" w:hAnsi="Book Antiqua"/>
                <w:b/>
              </w:rPr>
              <w:t>PORTEUR DU PROJET</w:t>
            </w:r>
          </w:p>
        </w:tc>
      </w:tr>
      <w:tr w:rsidR="009D0B96" w:rsidRPr="007972C3" w:rsidTr="00E4380E">
        <w:tc>
          <w:tcPr>
            <w:tcW w:w="10915" w:type="dxa"/>
            <w:gridSpan w:val="4"/>
            <w:vAlign w:val="center"/>
          </w:tcPr>
          <w:p w:rsidR="005B5242" w:rsidRDefault="005B5242" w:rsidP="00A51EEF">
            <w:pPr>
              <w:jc w:val="center"/>
              <w:rPr>
                <w:rFonts w:ascii="Book Antiqua" w:hAnsi="Book Antiqua"/>
              </w:rPr>
            </w:pPr>
          </w:p>
          <w:p w:rsidR="009D0B96" w:rsidRDefault="008321E4" w:rsidP="00A51EEF">
            <w:pPr>
              <w:jc w:val="center"/>
              <w:rPr>
                <w:rFonts w:ascii="Book Antiqua" w:hAnsi="Book Antiqua"/>
              </w:rPr>
            </w:pPr>
            <w:r>
              <w:rPr>
                <w:rFonts w:ascii="Book Antiqua" w:hAnsi="Book Antiqua"/>
              </w:rPr>
              <w:t>Centre Social « Les Garennes »</w:t>
            </w:r>
          </w:p>
          <w:p w:rsidR="005B5242" w:rsidRPr="007972C3" w:rsidRDefault="005B5242" w:rsidP="00A51EEF">
            <w:pPr>
              <w:jc w:val="center"/>
              <w:rPr>
                <w:rFonts w:ascii="Book Antiqua" w:hAnsi="Book Antiqua"/>
              </w:rPr>
            </w:pPr>
          </w:p>
        </w:tc>
      </w:tr>
      <w:tr w:rsidR="00533983" w:rsidRPr="007972C3" w:rsidTr="00E4380E">
        <w:tc>
          <w:tcPr>
            <w:tcW w:w="10915" w:type="dxa"/>
            <w:gridSpan w:val="4"/>
            <w:shd w:val="clear" w:color="auto" w:fill="C9C9C9" w:themeFill="accent3" w:themeFillTint="99"/>
            <w:vAlign w:val="center"/>
          </w:tcPr>
          <w:p w:rsidR="00533983" w:rsidRPr="00BD22A5" w:rsidRDefault="00533983" w:rsidP="007972C3">
            <w:pPr>
              <w:jc w:val="center"/>
              <w:rPr>
                <w:rFonts w:ascii="Book Antiqua" w:hAnsi="Book Antiqua"/>
                <w:b/>
              </w:rPr>
            </w:pPr>
            <w:r w:rsidRPr="00BD22A5">
              <w:rPr>
                <w:rFonts w:ascii="Book Antiqua" w:hAnsi="Book Antiqua"/>
                <w:b/>
              </w:rPr>
              <w:t>INTITULE DU PROJET</w:t>
            </w:r>
          </w:p>
        </w:tc>
      </w:tr>
      <w:tr w:rsidR="009D0B96" w:rsidRPr="007972C3" w:rsidTr="00E4380E">
        <w:tc>
          <w:tcPr>
            <w:tcW w:w="10915" w:type="dxa"/>
            <w:gridSpan w:val="4"/>
            <w:vAlign w:val="center"/>
          </w:tcPr>
          <w:p w:rsidR="005B5242" w:rsidRDefault="005B5242" w:rsidP="00A51EEF">
            <w:pPr>
              <w:jc w:val="center"/>
              <w:rPr>
                <w:rFonts w:ascii="Book Antiqua" w:hAnsi="Book Antiqua"/>
              </w:rPr>
            </w:pPr>
          </w:p>
          <w:p w:rsidR="008321E4" w:rsidRDefault="008321E4" w:rsidP="00A51EEF">
            <w:pPr>
              <w:jc w:val="center"/>
              <w:rPr>
                <w:rFonts w:ascii="Book Antiqua" w:hAnsi="Book Antiqua"/>
              </w:rPr>
            </w:pPr>
            <w:r>
              <w:rPr>
                <w:rFonts w:ascii="Book Antiqua" w:hAnsi="Book Antiqua"/>
              </w:rPr>
              <w:t>« Les petits matins 0/3 ans »</w:t>
            </w:r>
          </w:p>
          <w:p w:rsidR="005B5242" w:rsidRPr="007972C3" w:rsidRDefault="005B5242" w:rsidP="008321E4">
            <w:pPr>
              <w:jc w:val="center"/>
              <w:rPr>
                <w:rFonts w:ascii="Book Antiqua" w:hAnsi="Book Antiqua"/>
              </w:rPr>
            </w:pPr>
          </w:p>
        </w:tc>
      </w:tr>
      <w:tr w:rsidR="00533983" w:rsidRPr="007972C3" w:rsidTr="00E4380E">
        <w:tc>
          <w:tcPr>
            <w:tcW w:w="10915" w:type="dxa"/>
            <w:gridSpan w:val="4"/>
            <w:shd w:val="clear" w:color="auto" w:fill="C9C9C9" w:themeFill="accent3" w:themeFillTint="99"/>
            <w:vAlign w:val="center"/>
          </w:tcPr>
          <w:p w:rsidR="00533983" w:rsidRPr="00BD22A5" w:rsidRDefault="00533983" w:rsidP="007972C3">
            <w:pPr>
              <w:jc w:val="center"/>
              <w:rPr>
                <w:rFonts w:ascii="Book Antiqua" w:hAnsi="Book Antiqua"/>
                <w:b/>
              </w:rPr>
            </w:pPr>
            <w:r w:rsidRPr="00BD22A5">
              <w:rPr>
                <w:rFonts w:ascii="Book Antiqua" w:hAnsi="Book Antiqua"/>
                <w:b/>
              </w:rPr>
              <w:t>DESCRIPTION</w:t>
            </w:r>
            <w:r w:rsidR="009D0B96" w:rsidRPr="00BD22A5">
              <w:rPr>
                <w:rFonts w:ascii="Book Antiqua" w:hAnsi="Book Antiqua"/>
                <w:b/>
              </w:rPr>
              <w:t xml:space="preserve"> DE L’ACTION</w:t>
            </w:r>
          </w:p>
        </w:tc>
      </w:tr>
      <w:tr w:rsidR="00533983" w:rsidRPr="007972C3" w:rsidTr="00E4380E">
        <w:tc>
          <w:tcPr>
            <w:tcW w:w="10915" w:type="dxa"/>
            <w:gridSpan w:val="4"/>
            <w:shd w:val="clear" w:color="auto" w:fill="C9C9C9" w:themeFill="accent3" w:themeFillTint="99"/>
            <w:vAlign w:val="center"/>
          </w:tcPr>
          <w:p w:rsidR="00533983" w:rsidRPr="007972C3" w:rsidRDefault="00533983" w:rsidP="007972C3">
            <w:pPr>
              <w:jc w:val="center"/>
              <w:rPr>
                <w:rFonts w:ascii="Book Antiqua" w:hAnsi="Book Antiqua"/>
                <w:b/>
                <w:i/>
              </w:rPr>
            </w:pPr>
            <w:r w:rsidRPr="007972C3">
              <w:rPr>
                <w:rFonts w:ascii="Book Antiqua" w:hAnsi="Book Antiqua"/>
                <w:b/>
                <w:i/>
              </w:rPr>
              <w:t>E</w:t>
            </w:r>
            <w:r w:rsidR="009D0B96" w:rsidRPr="007972C3">
              <w:rPr>
                <w:rFonts w:ascii="Book Antiqua" w:hAnsi="Book Antiqua"/>
                <w:b/>
                <w:i/>
              </w:rPr>
              <w:t>xposé des motifs – éléments de contexte</w:t>
            </w:r>
          </w:p>
        </w:tc>
      </w:tr>
      <w:tr w:rsidR="009D0B96" w:rsidRPr="007972C3" w:rsidTr="00E4380E">
        <w:tc>
          <w:tcPr>
            <w:tcW w:w="10915" w:type="dxa"/>
            <w:gridSpan w:val="4"/>
            <w:vAlign w:val="center"/>
          </w:tcPr>
          <w:p w:rsidR="00E4380E" w:rsidRPr="003C6FB4" w:rsidRDefault="00E4380E" w:rsidP="00E4380E">
            <w:pPr>
              <w:pStyle w:val="Default"/>
              <w:rPr>
                <w:b/>
                <w:sz w:val="22"/>
                <w:szCs w:val="22"/>
              </w:rPr>
            </w:pPr>
            <w:r w:rsidRPr="003C6FB4">
              <w:rPr>
                <w:b/>
                <w:sz w:val="22"/>
                <w:szCs w:val="22"/>
              </w:rPr>
              <w:t xml:space="preserve">A quel(s) besoin(s) cela répond-il ? </w:t>
            </w:r>
          </w:p>
          <w:p w:rsidR="00E4380E" w:rsidRDefault="00E4380E" w:rsidP="00E4380E">
            <w:pPr>
              <w:pStyle w:val="Default"/>
              <w:rPr>
                <w:sz w:val="22"/>
                <w:szCs w:val="22"/>
              </w:rPr>
            </w:pPr>
          </w:p>
          <w:p w:rsidR="00E4380E" w:rsidRPr="003C6FB4" w:rsidRDefault="00E4380E" w:rsidP="00E4380E">
            <w:pPr>
              <w:pStyle w:val="Default"/>
              <w:rPr>
                <w:sz w:val="22"/>
                <w:szCs w:val="22"/>
              </w:rPr>
            </w:pPr>
            <w:r w:rsidRPr="003C6FB4">
              <w:rPr>
                <w:sz w:val="22"/>
                <w:szCs w:val="22"/>
              </w:rPr>
              <w:t>Cette action répond aux besoins suivants :</w:t>
            </w:r>
          </w:p>
          <w:p w:rsidR="00E4380E" w:rsidRDefault="00E4380E" w:rsidP="00E4380E">
            <w:pPr>
              <w:pStyle w:val="Default"/>
              <w:rPr>
                <w:sz w:val="22"/>
                <w:szCs w:val="22"/>
              </w:rPr>
            </w:pPr>
          </w:p>
          <w:p w:rsidR="00E4380E" w:rsidRDefault="00E4380E" w:rsidP="00E4380E">
            <w:pPr>
              <w:pStyle w:val="Default"/>
              <w:numPr>
                <w:ilvl w:val="0"/>
                <w:numId w:val="5"/>
              </w:numPr>
              <w:jc w:val="both"/>
              <w:rPr>
                <w:sz w:val="22"/>
                <w:szCs w:val="22"/>
              </w:rPr>
            </w:pPr>
            <w:r>
              <w:rPr>
                <w:sz w:val="22"/>
                <w:szCs w:val="22"/>
              </w:rPr>
              <w:t>De soutien dans le rôle éducatif des parents de jeunes enfants.</w:t>
            </w:r>
          </w:p>
          <w:p w:rsidR="00E4380E" w:rsidRDefault="00E4380E" w:rsidP="00E4380E">
            <w:pPr>
              <w:pStyle w:val="Default"/>
              <w:numPr>
                <w:ilvl w:val="0"/>
                <w:numId w:val="5"/>
              </w:numPr>
              <w:jc w:val="both"/>
              <w:rPr>
                <w:sz w:val="22"/>
                <w:szCs w:val="22"/>
              </w:rPr>
            </w:pPr>
            <w:r>
              <w:rPr>
                <w:sz w:val="22"/>
                <w:szCs w:val="22"/>
              </w:rPr>
              <w:t>D’échanger sur les différentes représentations culturelles de l’éducation parentale.</w:t>
            </w:r>
          </w:p>
          <w:p w:rsidR="00E4380E" w:rsidRDefault="00E4380E" w:rsidP="00E4380E">
            <w:pPr>
              <w:pStyle w:val="Default"/>
              <w:numPr>
                <w:ilvl w:val="0"/>
                <w:numId w:val="5"/>
              </w:numPr>
              <w:jc w:val="both"/>
              <w:rPr>
                <w:sz w:val="22"/>
                <w:szCs w:val="22"/>
              </w:rPr>
            </w:pPr>
            <w:r>
              <w:rPr>
                <w:sz w:val="22"/>
                <w:szCs w:val="22"/>
              </w:rPr>
              <w:t xml:space="preserve">De proposer des </w:t>
            </w:r>
            <w:proofErr w:type="gramStart"/>
            <w:r>
              <w:rPr>
                <w:sz w:val="22"/>
                <w:szCs w:val="22"/>
              </w:rPr>
              <w:t>espace</w:t>
            </w:r>
            <w:proofErr w:type="gramEnd"/>
            <w:r>
              <w:rPr>
                <w:sz w:val="22"/>
                <w:szCs w:val="22"/>
              </w:rPr>
              <w:t xml:space="preserve"> adaptés et appropriés au développement psychomoteur de l’enfant.</w:t>
            </w:r>
          </w:p>
          <w:p w:rsidR="00E4380E" w:rsidRDefault="00E4380E" w:rsidP="00E4380E">
            <w:pPr>
              <w:pStyle w:val="Default"/>
              <w:numPr>
                <w:ilvl w:val="0"/>
                <w:numId w:val="5"/>
              </w:numPr>
              <w:jc w:val="both"/>
              <w:rPr>
                <w:sz w:val="22"/>
                <w:szCs w:val="22"/>
              </w:rPr>
            </w:pPr>
            <w:r>
              <w:rPr>
                <w:sz w:val="22"/>
                <w:szCs w:val="22"/>
              </w:rPr>
              <w:t>D’avoir accès à des supports ludiques appropriés aux tous petits.</w:t>
            </w:r>
          </w:p>
          <w:p w:rsidR="00E4380E" w:rsidRDefault="00E4380E" w:rsidP="00E4380E">
            <w:pPr>
              <w:pStyle w:val="Default"/>
              <w:numPr>
                <w:ilvl w:val="0"/>
                <w:numId w:val="5"/>
              </w:numPr>
              <w:jc w:val="both"/>
              <w:rPr>
                <w:sz w:val="22"/>
                <w:szCs w:val="22"/>
              </w:rPr>
            </w:pPr>
            <w:r>
              <w:rPr>
                <w:sz w:val="22"/>
                <w:szCs w:val="22"/>
              </w:rPr>
              <w:t>De rencontrer d’autres parents pour échanger sur leurs propres expériences et en trouver des pistes de réflexion.</w:t>
            </w:r>
          </w:p>
          <w:p w:rsidR="00E4380E" w:rsidRDefault="00E4380E" w:rsidP="00E4380E">
            <w:pPr>
              <w:pStyle w:val="Default"/>
              <w:rPr>
                <w:sz w:val="22"/>
                <w:szCs w:val="22"/>
              </w:rPr>
            </w:pPr>
          </w:p>
          <w:p w:rsidR="00E4380E" w:rsidRPr="003C6FB4" w:rsidRDefault="00E4380E" w:rsidP="00E4380E">
            <w:pPr>
              <w:pStyle w:val="Default"/>
              <w:rPr>
                <w:b/>
                <w:sz w:val="22"/>
                <w:szCs w:val="22"/>
              </w:rPr>
            </w:pPr>
            <w:r w:rsidRPr="003C6FB4">
              <w:rPr>
                <w:b/>
                <w:sz w:val="22"/>
                <w:szCs w:val="22"/>
              </w:rPr>
              <w:t xml:space="preserve">Qui a identifié ce besoin (le porteur du projet, les usagers, etc.) ?  </w:t>
            </w:r>
          </w:p>
          <w:p w:rsidR="00E4380E" w:rsidRDefault="00E4380E" w:rsidP="00E4380E">
            <w:pPr>
              <w:pStyle w:val="Default"/>
              <w:rPr>
                <w:sz w:val="22"/>
                <w:szCs w:val="22"/>
              </w:rPr>
            </w:pPr>
          </w:p>
          <w:p w:rsidR="00E4380E" w:rsidRDefault="00E4380E" w:rsidP="00E4380E">
            <w:pPr>
              <w:pStyle w:val="Default"/>
              <w:jc w:val="both"/>
              <w:rPr>
                <w:sz w:val="22"/>
                <w:szCs w:val="22"/>
              </w:rPr>
            </w:pPr>
            <w:r>
              <w:rPr>
                <w:sz w:val="22"/>
                <w:szCs w:val="22"/>
              </w:rPr>
              <w:t>Les agents du pôle « Animation famille » du centre social des Garennes, lors des actions dédiées à la famille (espace parents enfants, sortie famille, réunions d’information…), ont pu identifier ce besoin grâce à leurs observations et avec leurs échanges avec les parents et les enfants.</w:t>
            </w:r>
          </w:p>
          <w:p w:rsidR="00E4380E" w:rsidRDefault="00E4380E" w:rsidP="00E4380E">
            <w:pPr>
              <w:pStyle w:val="Default"/>
              <w:jc w:val="both"/>
              <w:rPr>
                <w:sz w:val="22"/>
                <w:szCs w:val="22"/>
              </w:rPr>
            </w:pPr>
          </w:p>
          <w:p w:rsidR="00E4380E" w:rsidRPr="00EB3D32" w:rsidRDefault="00E4380E" w:rsidP="00E4380E">
            <w:pPr>
              <w:spacing w:after="160" w:line="257" w:lineRule="auto"/>
              <w:ind w:right="286"/>
              <w:jc w:val="both"/>
              <w:rPr>
                <w:rFonts w:ascii="Arial" w:hAnsi="Arial" w:cs="Arial"/>
                <w:color w:val="000000"/>
              </w:rPr>
            </w:pPr>
            <w:r w:rsidRPr="00EB3D32">
              <w:rPr>
                <w:rFonts w:ascii="Arial" w:hAnsi="Arial" w:cs="Arial"/>
                <w:color w:val="000000"/>
              </w:rPr>
              <w:t xml:space="preserve">Ce projet a été élaboré suite à un constat émergeant des ateliers parents-enfants. Lors de ces temps d’animation, quelques parents ont exprimé à plusieurs reprises leurs difficultés à mobiliser leurs enfants lors d’une activité commune étant donné les </w:t>
            </w:r>
            <w:r>
              <w:rPr>
                <w:rFonts w:ascii="Arial" w:hAnsi="Arial" w:cs="Arial"/>
                <w:color w:val="000000"/>
              </w:rPr>
              <w:t>écarts d’âges qui existent dans</w:t>
            </w:r>
            <w:r w:rsidRPr="00EB3D32">
              <w:rPr>
                <w:rFonts w:ascii="Arial" w:hAnsi="Arial" w:cs="Arial"/>
                <w:color w:val="000000"/>
              </w:rPr>
              <w:t xml:space="preserve"> </w:t>
            </w:r>
            <w:r>
              <w:rPr>
                <w:rFonts w:ascii="Arial" w:hAnsi="Arial" w:cs="Arial"/>
                <w:color w:val="000000"/>
              </w:rPr>
              <w:t>la fratrie</w:t>
            </w:r>
            <w:r w:rsidRPr="00EB3D32">
              <w:rPr>
                <w:rFonts w:ascii="Arial" w:hAnsi="Arial" w:cs="Arial"/>
                <w:color w:val="000000"/>
              </w:rPr>
              <w:t>.</w:t>
            </w:r>
          </w:p>
          <w:p w:rsidR="00E4380E" w:rsidRPr="00EB3D32" w:rsidRDefault="00E4380E" w:rsidP="00E4380E">
            <w:pPr>
              <w:spacing w:after="160" w:line="257" w:lineRule="auto"/>
              <w:ind w:right="286"/>
              <w:jc w:val="both"/>
              <w:rPr>
                <w:rFonts w:ascii="Arial" w:hAnsi="Arial" w:cs="Arial"/>
                <w:color w:val="000000"/>
              </w:rPr>
            </w:pPr>
            <w:r w:rsidRPr="00EB3D32">
              <w:rPr>
                <w:rFonts w:ascii="Arial" w:hAnsi="Arial" w:cs="Arial"/>
                <w:color w:val="000000"/>
              </w:rPr>
              <w:t>Les éléments repérés par l’équipe sont les suivants :</w:t>
            </w:r>
          </w:p>
          <w:p w:rsidR="00E4380E" w:rsidRPr="00EB3D32" w:rsidRDefault="00E4380E" w:rsidP="00E4380E">
            <w:pPr>
              <w:spacing w:line="257" w:lineRule="auto"/>
              <w:ind w:right="286"/>
              <w:jc w:val="both"/>
              <w:rPr>
                <w:rFonts w:ascii="Arial" w:hAnsi="Arial" w:cs="Arial"/>
                <w:color w:val="000000"/>
              </w:rPr>
            </w:pPr>
            <w:r w:rsidRPr="00EB3D32">
              <w:rPr>
                <w:rFonts w:ascii="Arial" w:hAnsi="Arial" w:cs="Arial"/>
                <w:color w:val="000000"/>
              </w:rPr>
              <w:t>Activité pas ou peu adaptée à un jeune public :</w:t>
            </w:r>
          </w:p>
          <w:p w:rsidR="00E4380E" w:rsidRPr="00EB3D32" w:rsidRDefault="00E4380E" w:rsidP="00E4380E">
            <w:pPr>
              <w:pStyle w:val="Paragraphedeliste"/>
              <w:widowControl w:val="0"/>
              <w:numPr>
                <w:ilvl w:val="0"/>
                <w:numId w:val="6"/>
              </w:numPr>
              <w:autoSpaceDE w:val="0"/>
              <w:autoSpaceDN w:val="0"/>
              <w:adjustRightInd w:val="0"/>
              <w:spacing w:after="160" w:line="257" w:lineRule="auto"/>
              <w:ind w:right="286"/>
              <w:jc w:val="both"/>
              <w:rPr>
                <w:rFonts w:ascii="Arial" w:hAnsi="Arial" w:cs="Arial"/>
                <w:color w:val="000000"/>
              </w:rPr>
            </w:pPr>
            <w:r w:rsidRPr="00EB3D32">
              <w:rPr>
                <w:rFonts w:ascii="Arial" w:hAnsi="Arial" w:cs="Arial"/>
                <w:color w:val="000000"/>
              </w:rPr>
              <w:t>L’agencement de la salle (la salle, polyvalente, dispose de tables, chaises et autres mobiliers, encombrant le passage et limitant la mobilité des participants)</w:t>
            </w:r>
          </w:p>
          <w:p w:rsidR="00E4380E" w:rsidRPr="00EB3D32" w:rsidRDefault="00E4380E" w:rsidP="00E4380E">
            <w:pPr>
              <w:pStyle w:val="Paragraphedeliste"/>
              <w:widowControl w:val="0"/>
              <w:numPr>
                <w:ilvl w:val="0"/>
                <w:numId w:val="6"/>
              </w:numPr>
              <w:autoSpaceDE w:val="0"/>
              <w:autoSpaceDN w:val="0"/>
              <w:adjustRightInd w:val="0"/>
              <w:spacing w:after="160" w:line="257" w:lineRule="auto"/>
              <w:ind w:right="286"/>
              <w:jc w:val="both"/>
              <w:rPr>
                <w:rFonts w:ascii="Arial" w:hAnsi="Arial" w:cs="Arial"/>
                <w:color w:val="000000"/>
              </w:rPr>
            </w:pPr>
            <w:r w:rsidRPr="00EB3D32">
              <w:rPr>
                <w:rFonts w:ascii="Arial" w:hAnsi="Arial" w:cs="Arial"/>
                <w:color w:val="000000"/>
              </w:rPr>
              <w:t>Le Matériel n’est pas adéquat (tables et chaises trop grandes et trop hautes, ciseaux non sécurisés…)</w:t>
            </w:r>
          </w:p>
          <w:p w:rsidR="00E4380E" w:rsidRPr="00EB3D32" w:rsidRDefault="00E4380E" w:rsidP="00E4380E">
            <w:pPr>
              <w:pStyle w:val="Paragraphedeliste"/>
              <w:widowControl w:val="0"/>
              <w:numPr>
                <w:ilvl w:val="0"/>
                <w:numId w:val="6"/>
              </w:numPr>
              <w:autoSpaceDE w:val="0"/>
              <w:autoSpaceDN w:val="0"/>
              <w:adjustRightInd w:val="0"/>
              <w:spacing w:after="160" w:line="257" w:lineRule="auto"/>
              <w:ind w:right="286"/>
              <w:jc w:val="both"/>
              <w:rPr>
                <w:rFonts w:ascii="Arial" w:hAnsi="Arial" w:cs="Arial"/>
                <w:color w:val="000000"/>
              </w:rPr>
            </w:pPr>
            <w:r w:rsidRPr="00EB3D32">
              <w:rPr>
                <w:rFonts w:ascii="Arial" w:hAnsi="Arial" w:cs="Arial"/>
                <w:color w:val="000000"/>
              </w:rPr>
              <w:t>Le temps de l’activité est trop long pour des tous petits (Temps d’activité de 2h30 alors que l’attention des tous petits tourne autour de 30 à 45 min)</w:t>
            </w:r>
          </w:p>
          <w:p w:rsidR="00E4380E" w:rsidRPr="00EB3D32" w:rsidRDefault="00E4380E" w:rsidP="00E4380E">
            <w:pPr>
              <w:spacing w:line="257" w:lineRule="auto"/>
              <w:ind w:right="286"/>
              <w:jc w:val="both"/>
              <w:rPr>
                <w:rFonts w:ascii="Arial" w:hAnsi="Arial" w:cs="Arial"/>
                <w:color w:val="000000"/>
              </w:rPr>
            </w:pPr>
            <w:r w:rsidRPr="00EB3D32">
              <w:rPr>
                <w:rFonts w:ascii="Arial" w:hAnsi="Arial" w:cs="Arial"/>
                <w:color w:val="000000"/>
              </w:rPr>
              <w:t>Certains parents n’ont pas ou peu d’idées d’animation à réaliser avec les tous petits (0-3 ans) qu’ils pourraient reproduire à la maison.</w:t>
            </w:r>
          </w:p>
          <w:p w:rsidR="00E4380E" w:rsidRPr="00EB3D32" w:rsidRDefault="00E4380E" w:rsidP="00E4380E">
            <w:pPr>
              <w:spacing w:line="257" w:lineRule="auto"/>
              <w:ind w:right="286"/>
              <w:jc w:val="both"/>
              <w:rPr>
                <w:rFonts w:ascii="Arial" w:hAnsi="Arial" w:cs="Arial"/>
                <w:color w:val="000000"/>
              </w:rPr>
            </w:pPr>
          </w:p>
          <w:p w:rsidR="00E4380E" w:rsidRPr="00EB3D32" w:rsidRDefault="00E4380E" w:rsidP="00E4380E">
            <w:pPr>
              <w:spacing w:line="257" w:lineRule="auto"/>
              <w:ind w:right="286"/>
              <w:jc w:val="both"/>
              <w:rPr>
                <w:rFonts w:ascii="Arial" w:hAnsi="Arial" w:cs="Arial"/>
                <w:color w:val="000000"/>
              </w:rPr>
            </w:pPr>
            <w:r w:rsidRPr="00EB3D32">
              <w:rPr>
                <w:rFonts w:ascii="Arial" w:hAnsi="Arial" w:cs="Arial"/>
                <w:color w:val="000000"/>
              </w:rPr>
              <w:t>Les parents concernés ont pu verbaliser le fait que, pour certains, les conditions d’accueil de leurs enfants sur le quartier ne leur a pas permis de les inscrire sur les dispositifs existants (crèche, halte-garderie, assistantes maternelles). Ils se retrouvent alors contraints de garder leurs enfants au domicile.</w:t>
            </w:r>
          </w:p>
          <w:p w:rsidR="00E4380E" w:rsidRPr="00EB3D32" w:rsidRDefault="00E4380E" w:rsidP="00E4380E">
            <w:pPr>
              <w:spacing w:line="257" w:lineRule="auto"/>
              <w:ind w:right="286"/>
              <w:jc w:val="both"/>
              <w:rPr>
                <w:rFonts w:ascii="Arial" w:hAnsi="Arial" w:cs="Arial"/>
                <w:color w:val="000000"/>
              </w:rPr>
            </w:pPr>
          </w:p>
          <w:p w:rsidR="00E4380E" w:rsidRPr="00EB3D32" w:rsidRDefault="00E4380E" w:rsidP="00E4380E">
            <w:pPr>
              <w:spacing w:line="257" w:lineRule="auto"/>
              <w:ind w:right="286"/>
              <w:jc w:val="both"/>
              <w:rPr>
                <w:rFonts w:ascii="Arial" w:hAnsi="Arial" w:cs="Arial"/>
                <w:color w:val="000000"/>
              </w:rPr>
            </w:pPr>
            <w:r w:rsidRPr="00EB3D32">
              <w:rPr>
                <w:rFonts w:ascii="Arial" w:hAnsi="Arial" w:cs="Arial"/>
                <w:color w:val="000000"/>
              </w:rPr>
              <w:t xml:space="preserve">Pour évaluer cette situation et repérer les projets existants sur le territoire, un état des lieux des structures d’accueils des tous petits sur le quartier des Garennes a été réalisé. Cela a alors permis de repérer les éléments suivants : </w:t>
            </w:r>
          </w:p>
          <w:p w:rsidR="00E4380E" w:rsidRPr="00EB3D32" w:rsidRDefault="00E4380E" w:rsidP="00E4380E">
            <w:pPr>
              <w:spacing w:line="257" w:lineRule="auto"/>
              <w:ind w:right="286"/>
              <w:jc w:val="both"/>
              <w:rPr>
                <w:rFonts w:ascii="Arial" w:hAnsi="Arial" w:cs="Arial"/>
                <w:color w:val="000000"/>
              </w:rPr>
            </w:pPr>
          </w:p>
          <w:p w:rsidR="00E4380E" w:rsidRPr="00EB3D32" w:rsidRDefault="00E4380E" w:rsidP="00E4380E">
            <w:pPr>
              <w:pStyle w:val="Paragraphedeliste"/>
              <w:widowControl w:val="0"/>
              <w:numPr>
                <w:ilvl w:val="0"/>
                <w:numId w:val="8"/>
              </w:numPr>
              <w:autoSpaceDE w:val="0"/>
              <w:autoSpaceDN w:val="0"/>
              <w:adjustRightInd w:val="0"/>
              <w:spacing w:after="160" w:line="257" w:lineRule="auto"/>
              <w:ind w:right="286"/>
              <w:jc w:val="both"/>
              <w:rPr>
                <w:rFonts w:ascii="Arial" w:hAnsi="Arial" w:cs="Arial"/>
                <w:color w:val="000000"/>
              </w:rPr>
            </w:pPr>
            <w:r>
              <w:rPr>
                <w:rFonts w:ascii="Arial" w:hAnsi="Arial" w:cs="Arial"/>
                <w:color w:val="000000"/>
              </w:rPr>
              <w:t>Nombre</w:t>
            </w:r>
            <w:r w:rsidRPr="00EB3D32">
              <w:rPr>
                <w:rFonts w:ascii="Arial" w:hAnsi="Arial" w:cs="Arial"/>
                <w:color w:val="000000"/>
              </w:rPr>
              <w:t xml:space="preserve"> de places en crèche </w:t>
            </w:r>
            <w:r>
              <w:rPr>
                <w:rFonts w:ascii="Arial" w:hAnsi="Arial" w:cs="Arial"/>
                <w:color w:val="000000"/>
              </w:rPr>
              <w:t xml:space="preserve">peu disponibles </w:t>
            </w:r>
            <w:r w:rsidRPr="00EB3D32">
              <w:rPr>
                <w:rFonts w:ascii="Arial" w:hAnsi="Arial" w:cs="Arial"/>
                <w:color w:val="000000"/>
              </w:rPr>
              <w:t xml:space="preserve">au regard </w:t>
            </w:r>
            <w:r>
              <w:rPr>
                <w:rFonts w:ascii="Arial" w:hAnsi="Arial" w:cs="Arial"/>
                <w:color w:val="000000"/>
              </w:rPr>
              <w:t xml:space="preserve">du nombre </w:t>
            </w:r>
            <w:r w:rsidRPr="00EB3D32">
              <w:rPr>
                <w:rFonts w:ascii="Arial" w:hAnsi="Arial" w:cs="Arial"/>
                <w:color w:val="000000"/>
              </w:rPr>
              <w:t>de demandes</w:t>
            </w:r>
          </w:p>
          <w:p w:rsidR="00E4380E" w:rsidRPr="00EB3D32" w:rsidRDefault="00E4380E" w:rsidP="00E4380E">
            <w:pPr>
              <w:pStyle w:val="Paragraphedeliste"/>
              <w:widowControl w:val="0"/>
              <w:numPr>
                <w:ilvl w:val="0"/>
                <w:numId w:val="7"/>
              </w:numPr>
              <w:autoSpaceDE w:val="0"/>
              <w:autoSpaceDN w:val="0"/>
              <w:adjustRightInd w:val="0"/>
              <w:spacing w:after="160" w:line="257" w:lineRule="auto"/>
              <w:ind w:right="286"/>
              <w:jc w:val="both"/>
              <w:rPr>
                <w:rFonts w:ascii="Arial" w:hAnsi="Arial" w:cs="Arial"/>
                <w:color w:val="000000"/>
              </w:rPr>
            </w:pPr>
            <w:r w:rsidRPr="00EB3D32">
              <w:rPr>
                <w:rFonts w:ascii="Arial" w:hAnsi="Arial" w:cs="Arial"/>
                <w:color w:val="000000"/>
              </w:rPr>
              <w:t xml:space="preserve">Fermeture de la PMI Brazza (délocalisation de la PMI et des dispositifs concernant la petite </w:t>
            </w:r>
            <w:r w:rsidRPr="00EB3D32">
              <w:rPr>
                <w:rFonts w:ascii="Arial" w:hAnsi="Arial" w:cs="Arial"/>
                <w:color w:val="000000"/>
              </w:rPr>
              <w:lastRenderedPageBreak/>
              <w:t>enfance vers le centre-ville)</w:t>
            </w:r>
          </w:p>
          <w:p w:rsidR="00E4380E" w:rsidRPr="00EB3D32" w:rsidRDefault="00E4380E" w:rsidP="00E4380E">
            <w:pPr>
              <w:pStyle w:val="Paragraphedeliste"/>
              <w:widowControl w:val="0"/>
              <w:numPr>
                <w:ilvl w:val="0"/>
                <w:numId w:val="7"/>
              </w:numPr>
              <w:autoSpaceDE w:val="0"/>
              <w:autoSpaceDN w:val="0"/>
              <w:adjustRightInd w:val="0"/>
              <w:spacing w:after="160" w:line="257" w:lineRule="auto"/>
              <w:ind w:right="286"/>
              <w:jc w:val="both"/>
              <w:rPr>
                <w:rFonts w:ascii="Arial" w:hAnsi="Arial" w:cs="Arial"/>
                <w:color w:val="000000"/>
              </w:rPr>
            </w:pPr>
            <w:r w:rsidRPr="00EB3D32">
              <w:rPr>
                <w:rFonts w:ascii="Arial" w:hAnsi="Arial" w:cs="Arial"/>
                <w:color w:val="000000"/>
              </w:rPr>
              <w:t>L’école Passerelle « les Violettes » ouvre des places inférieures au nombre de demande</w:t>
            </w:r>
            <w:r>
              <w:rPr>
                <w:rFonts w:ascii="Arial" w:hAnsi="Arial" w:cs="Arial"/>
                <w:color w:val="000000"/>
              </w:rPr>
              <w:t>s</w:t>
            </w:r>
          </w:p>
          <w:p w:rsidR="00E4380E" w:rsidRPr="00EB3D32" w:rsidRDefault="00E4380E" w:rsidP="00E4380E">
            <w:pPr>
              <w:spacing w:line="257" w:lineRule="auto"/>
              <w:ind w:right="286"/>
              <w:jc w:val="both"/>
              <w:rPr>
                <w:rFonts w:ascii="Arial" w:hAnsi="Arial" w:cs="Arial"/>
                <w:color w:val="000000"/>
              </w:rPr>
            </w:pPr>
          </w:p>
          <w:p w:rsidR="00E4380E" w:rsidRPr="00EB3D32" w:rsidRDefault="00E4380E" w:rsidP="00E4380E">
            <w:pPr>
              <w:spacing w:line="257" w:lineRule="auto"/>
              <w:ind w:right="286"/>
              <w:jc w:val="both"/>
              <w:rPr>
                <w:rFonts w:ascii="Arial" w:hAnsi="Arial" w:cs="Arial"/>
                <w:color w:val="000000"/>
              </w:rPr>
            </w:pPr>
            <w:r w:rsidRPr="00EB3D32">
              <w:rPr>
                <w:rFonts w:ascii="Arial" w:hAnsi="Arial" w:cs="Arial"/>
                <w:color w:val="000000"/>
              </w:rPr>
              <w:t>La plupart des mamans rencontrées au centre social ont pu exprimer leurs difficultés à gérer leur quotidien avec leurs enfants (peu de disponibilités pour jouer avec eux, un planning très chargé, l’entretien du domicile, les rendez-vous…). Ces difficultés concernent les familles monoparentales et les familles nombreuses. Pour certains, les difficultés financières complexifient d’autant plus leur situation. Elles ont également exprimé leur envie de se retrouver avec d’autres parents et de permettre à leurs enfants de participer à des activités en groupe</w:t>
            </w:r>
            <w:r>
              <w:rPr>
                <w:rFonts w:ascii="Arial" w:hAnsi="Arial" w:cs="Arial"/>
                <w:color w:val="000000"/>
              </w:rPr>
              <w:t xml:space="preserve"> pour les préparer à la vie en collectivité</w:t>
            </w:r>
            <w:r w:rsidRPr="00EB3D32">
              <w:rPr>
                <w:rFonts w:ascii="Arial" w:hAnsi="Arial" w:cs="Arial"/>
                <w:color w:val="000000"/>
              </w:rPr>
              <w:t xml:space="preserve"> et ainsi à leur future entrée à l’école.</w:t>
            </w:r>
          </w:p>
          <w:p w:rsidR="00E4380E" w:rsidRDefault="00E4380E" w:rsidP="00E4380E">
            <w:pPr>
              <w:pStyle w:val="Default"/>
              <w:jc w:val="both"/>
              <w:rPr>
                <w:sz w:val="22"/>
                <w:szCs w:val="22"/>
              </w:rPr>
            </w:pPr>
          </w:p>
          <w:p w:rsidR="00FC3CA1" w:rsidRPr="000548CB" w:rsidRDefault="00E4380E" w:rsidP="000548CB">
            <w:pPr>
              <w:pStyle w:val="Default"/>
              <w:jc w:val="both"/>
              <w:rPr>
                <w:sz w:val="22"/>
                <w:szCs w:val="22"/>
              </w:rPr>
            </w:pPr>
            <w:r>
              <w:rPr>
                <w:sz w:val="22"/>
                <w:szCs w:val="22"/>
              </w:rPr>
              <w:t xml:space="preserve">Ce constat a aussi été repéré lors des réunions pluridisciplinaires organisé par la DRE où se rencontrent enseignants, directeurs d’établissements, associations et professionnels de l’enfance. Ces instances ont pour objectifs de repérer d’éventuels problématiques </w:t>
            </w:r>
            <w:proofErr w:type="gramStart"/>
            <w:r>
              <w:rPr>
                <w:sz w:val="22"/>
                <w:szCs w:val="22"/>
              </w:rPr>
              <w:t>familiales</w:t>
            </w:r>
            <w:proofErr w:type="gramEnd"/>
            <w:r>
              <w:rPr>
                <w:sz w:val="22"/>
                <w:szCs w:val="22"/>
              </w:rPr>
              <w:t xml:space="preserve"> (comportement, échecs scolaires…) et d’en élaborer des pistes d’accompagnement</w:t>
            </w:r>
            <w:r w:rsidR="000548CB">
              <w:rPr>
                <w:sz w:val="22"/>
                <w:szCs w:val="22"/>
              </w:rPr>
              <w:t>.</w:t>
            </w:r>
            <w:bookmarkStart w:id="0" w:name="_GoBack"/>
            <w:bookmarkEnd w:id="0"/>
          </w:p>
        </w:tc>
      </w:tr>
      <w:tr w:rsidR="00533983" w:rsidRPr="007972C3" w:rsidTr="00E4380E">
        <w:tc>
          <w:tcPr>
            <w:tcW w:w="10915" w:type="dxa"/>
            <w:gridSpan w:val="4"/>
            <w:shd w:val="clear" w:color="auto" w:fill="C9C9C9" w:themeFill="accent3" w:themeFillTint="99"/>
            <w:vAlign w:val="center"/>
          </w:tcPr>
          <w:p w:rsidR="00533983" w:rsidRPr="007972C3" w:rsidRDefault="00533983" w:rsidP="007972C3">
            <w:pPr>
              <w:jc w:val="center"/>
              <w:rPr>
                <w:rFonts w:ascii="Book Antiqua" w:hAnsi="Book Antiqua"/>
                <w:b/>
                <w:i/>
              </w:rPr>
            </w:pPr>
            <w:r w:rsidRPr="007972C3">
              <w:rPr>
                <w:rFonts w:ascii="Book Antiqua" w:hAnsi="Book Antiqua"/>
                <w:b/>
                <w:i/>
              </w:rPr>
              <w:lastRenderedPageBreak/>
              <w:t>O</w:t>
            </w:r>
            <w:r w:rsidR="009D0B96" w:rsidRPr="007972C3">
              <w:rPr>
                <w:rFonts w:ascii="Book Antiqua" w:hAnsi="Book Antiqua"/>
                <w:b/>
                <w:i/>
              </w:rPr>
              <w:t>bjectifs et critères d’évaluation</w:t>
            </w:r>
          </w:p>
        </w:tc>
      </w:tr>
      <w:tr w:rsidR="007F48CE" w:rsidRPr="007972C3" w:rsidTr="00E4380E">
        <w:tc>
          <w:tcPr>
            <w:tcW w:w="3632" w:type="dxa"/>
            <w:vMerge w:val="restart"/>
            <w:shd w:val="clear" w:color="auto" w:fill="C9C9C9" w:themeFill="accent3" w:themeFillTint="99"/>
            <w:vAlign w:val="center"/>
          </w:tcPr>
          <w:p w:rsidR="007F48CE" w:rsidRPr="007972C3" w:rsidRDefault="007F48CE" w:rsidP="007972C3">
            <w:pPr>
              <w:jc w:val="center"/>
              <w:rPr>
                <w:rFonts w:ascii="Book Antiqua" w:hAnsi="Book Antiqua"/>
                <w:b/>
                <w:i/>
              </w:rPr>
            </w:pPr>
            <w:r>
              <w:rPr>
                <w:rFonts w:ascii="Book Antiqua" w:hAnsi="Book Antiqua"/>
                <w:b/>
                <w:i/>
              </w:rPr>
              <w:t>Objectifs</w:t>
            </w:r>
          </w:p>
        </w:tc>
        <w:tc>
          <w:tcPr>
            <w:tcW w:w="3485" w:type="dxa"/>
            <w:gridSpan w:val="2"/>
            <w:tcBorders>
              <w:bottom w:val="nil"/>
            </w:tcBorders>
            <w:shd w:val="clear" w:color="auto" w:fill="C9C9C9" w:themeFill="accent3" w:themeFillTint="99"/>
            <w:vAlign w:val="center"/>
          </w:tcPr>
          <w:p w:rsidR="007F48CE" w:rsidRPr="007972C3" w:rsidRDefault="007F48CE" w:rsidP="007F48CE">
            <w:pPr>
              <w:jc w:val="center"/>
              <w:rPr>
                <w:rFonts w:ascii="Book Antiqua" w:hAnsi="Book Antiqua"/>
                <w:b/>
                <w:i/>
              </w:rPr>
            </w:pPr>
            <w:r>
              <w:rPr>
                <w:rFonts w:ascii="Book Antiqua" w:hAnsi="Book Antiqua"/>
                <w:b/>
                <w:i/>
              </w:rPr>
              <w:t>Critères</w:t>
            </w:r>
          </w:p>
        </w:tc>
        <w:tc>
          <w:tcPr>
            <w:tcW w:w="3798" w:type="dxa"/>
            <w:tcBorders>
              <w:bottom w:val="nil"/>
            </w:tcBorders>
            <w:shd w:val="clear" w:color="auto" w:fill="C9C9C9" w:themeFill="accent3" w:themeFillTint="99"/>
            <w:vAlign w:val="center"/>
          </w:tcPr>
          <w:p w:rsidR="007F48CE" w:rsidRPr="007972C3" w:rsidRDefault="007F48CE" w:rsidP="007972C3">
            <w:pPr>
              <w:jc w:val="center"/>
              <w:rPr>
                <w:rFonts w:ascii="Book Antiqua" w:hAnsi="Book Antiqua"/>
                <w:b/>
                <w:i/>
              </w:rPr>
            </w:pPr>
            <w:r>
              <w:rPr>
                <w:rFonts w:ascii="Book Antiqua" w:hAnsi="Book Antiqua"/>
                <w:b/>
                <w:i/>
              </w:rPr>
              <w:t>Indicateurs</w:t>
            </w:r>
          </w:p>
        </w:tc>
      </w:tr>
      <w:tr w:rsidR="007F48CE" w:rsidRPr="007972C3" w:rsidTr="00E4380E">
        <w:tc>
          <w:tcPr>
            <w:tcW w:w="3632" w:type="dxa"/>
            <w:vMerge/>
            <w:tcBorders>
              <w:bottom w:val="single" w:sz="4" w:space="0" w:color="auto"/>
            </w:tcBorders>
            <w:shd w:val="clear" w:color="auto" w:fill="C9C9C9" w:themeFill="accent3" w:themeFillTint="99"/>
            <w:vAlign w:val="center"/>
          </w:tcPr>
          <w:p w:rsidR="007F48CE" w:rsidRPr="007972C3" w:rsidRDefault="007F48CE" w:rsidP="007972C3">
            <w:pPr>
              <w:jc w:val="center"/>
              <w:rPr>
                <w:rFonts w:ascii="Book Antiqua" w:hAnsi="Book Antiqua"/>
                <w:b/>
                <w:i/>
              </w:rPr>
            </w:pPr>
          </w:p>
        </w:tc>
        <w:tc>
          <w:tcPr>
            <w:tcW w:w="7283" w:type="dxa"/>
            <w:gridSpan w:val="3"/>
            <w:tcBorders>
              <w:top w:val="nil"/>
              <w:bottom w:val="single" w:sz="4" w:space="0" w:color="auto"/>
            </w:tcBorders>
            <w:shd w:val="clear" w:color="auto" w:fill="C9C9C9" w:themeFill="accent3" w:themeFillTint="99"/>
            <w:vAlign w:val="center"/>
          </w:tcPr>
          <w:p w:rsidR="007F48CE" w:rsidRPr="007F48CE" w:rsidRDefault="007F48CE" w:rsidP="007972C3">
            <w:pPr>
              <w:jc w:val="center"/>
              <w:rPr>
                <w:rFonts w:ascii="Book Antiqua" w:hAnsi="Book Antiqua"/>
                <w:i/>
                <w:sz w:val="20"/>
              </w:rPr>
            </w:pPr>
            <w:r w:rsidRPr="007F48CE">
              <w:rPr>
                <w:rFonts w:ascii="Book Antiqua" w:hAnsi="Book Antiqua"/>
                <w:i/>
                <w:sz w:val="20"/>
              </w:rPr>
              <w:t>(quelles informations permettront d’évaluer l’atteinte ou non de l’objectif ?)</w:t>
            </w:r>
          </w:p>
        </w:tc>
      </w:tr>
      <w:tr w:rsidR="00FC3CA1" w:rsidRPr="007972C3" w:rsidTr="00E4380E">
        <w:tc>
          <w:tcPr>
            <w:tcW w:w="10915" w:type="dxa"/>
            <w:gridSpan w:val="4"/>
            <w:tcBorders>
              <w:bottom w:val="nil"/>
            </w:tcBorders>
            <w:shd w:val="clear" w:color="auto" w:fill="E7E6E6" w:themeFill="background2"/>
            <w:vAlign w:val="center"/>
          </w:tcPr>
          <w:p w:rsidR="00FC3CA1" w:rsidRPr="00FC3CA1" w:rsidRDefault="00FC3CA1" w:rsidP="00FC3CA1">
            <w:pPr>
              <w:jc w:val="center"/>
              <w:rPr>
                <w:rFonts w:ascii="Book Antiqua" w:hAnsi="Book Antiqua"/>
                <w:b/>
                <w:i/>
                <w:u w:val="single"/>
              </w:rPr>
            </w:pPr>
            <w:r w:rsidRPr="007F48CE">
              <w:rPr>
                <w:rFonts w:ascii="Book Antiqua" w:hAnsi="Book Antiqua"/>
                <w:b/>
                <w:i/>
                <w:u w:val="single"/>
              </w:rPr>
              <w:t>Exemple :</w:t>
            </w:r>
          </w:p>
        </w:tc>
      </w:tr>
      <w:tr w:rsidR="007F48CE" w:rsidRPr="007972C3" w:rsidTr="00E4380E">
        <w:trPr>
          <w:trHeight w:val="263"/>
        </w:trPr>
        <w:tc>
          <w:tcPr>
            <w:tcW w:w="3632" w:type="dxa"/>
            <w:vMerge w:val="restart"/>
            <w:tcBorders>
              <w:top w:val="nil"/>
            </w:tcBorders>
            <w:shd w:val="clear" w:color="auto" w:fill="E7E6E6" w:themeFill="background2"/>
            <w:vAlign w:val="center"/>
          </w:tcPr>
          <w:p w:rsidR="007F48CE" w:rsidRPr="007F48CE" w:rsidRDefault="007F48CE" w:rsidP="00DA219F">
            <w:pPr>
              <w:pStyle w:val="Paragraphedeliste"/>
              <w:numPr>
                <w:ilvl w:val="0"/>
                <w:numId w:val="4"/>
              </w:numPr>
              <w:ind w:left="306"/>
              <w:rPr>
                <w:rFonts w:ascii="Book Antiqua" w:hAnsi="Book Antiqua"/>
              </w:rPr>
            </w:pPr>
          </w:p>
        </w:tc>
        <w:tc>
          <w:tcPr>
            <w:tcW w:w="3485" w:type="dxa"/>
            <w:gridSpan w:val="2"/>
            <w:vMerge w:val="restart"/>
            <w:tcBorders>
              <w:top w:val="nil"/>
            </w:tcBorders>
            <w:shd w:val="clear" w:color="auto" w:fill="E7E6E6" w:themeFill="background2"/>
            <w:vAlign w:val="center"/>
          </w:tcPr>
          <w:p w:rsidR="007F48CE" w:rsidRPr="007F48CE" w:rsidRDefault="007F48CE" w:rsidP="007F48CE">
            <w:pPr>
              <w:rPr>
                <w:rFonts w:ascii="Book Antiqua" w:hAnsi="Book Antiqua"/>
              </w:rPr>
            </w:pPr>
            <w:r w:rsidRPr="007F48CE">
              <w:rPr>
                <w:rFonts w:ascii="Book Antiqua" w:hAnsi="Book Antiqua"/>
              </w:rPr>
              <w:t>Mobilisation des acteurs du territoire</w:t>
            </w:r>
          </w:p>
        </w:tc>
        <w:tc>
          <w:tcPr>
            <w:tcW w:w="3798" w:type="dxa"/>
            <w:tcBorders>
              <w:top w:val="nil"/>
            </w:tcBorders>
            <w:shd w:val="clear" w:color="auto" w:fill="E7E6E6" w:themeFill="background2"/>
            <w:vAlign w:val="bottom"/>
          </w:tcPr>
          <w:p w:rsidR="007F48CE" w:rsidRPr="007F48CE" w:rsidRDefault="007F48CE" w:rsidP="00FC3CA1">
            <w:pPr>
              <w:rPr>
                <w:rFonts w:ascii="Book Antiqua" w:hAnsi="Book Antiqua"/>
              </w:rPr>
            </w:pPr>
            <w:r w:rsidRPr="007F48CE">
              <w:rPr>
                <w:rFonts w:ascii="Book Antiqua" w:hAnsi="Book Antiqua"/>
              </w:rPr>
              <w:t xml:space="preserve">Il y a eu </w:t>
            </w:r>
            <w:r w:rsidR="00FC3CA1">
              <w:rPr>
                <w:rFonts w:ascii="Book Antiqua" w:hAnsi="Book Antiqua"/>
              </w:rPr>
              <w:t>au moins x</w:t>
            </w:r>
            <w:r w:rsidRPr="007F48CE">
              <w:rPr>
                <w:rFonts w:ascii="Book Antiqua" w:hAnsi="Book Antiqua"/>
              </w:rPr>
              <w:t xml:space="preserve"> participants</w:t>
            </w:r>
          </w:p>
        </w:tc>
      </w:tr>
      <w:tr w:rsidR="007F48CE" w:rsidRPr="007972C3" w:rsidTr="00E4380E">
        <w:trPr>
          <w:trHeight w:val="262"/>
        </w:trPr>
        <w:tc>
          <w:tcPr>
            <w:tcW w:w="3632" w:type="dxa"/>
            <w:vMerge/>
            <w:shd w:val="clear" w:color="auto" w:fill="E7E6E6" w:themeFill="background2"/>
            <w:vAlign w:val="bottom"/>
          </w:tcPr>
          <w:p w:rsidR="007F48CE" w:rsidRPr="007F48CE" w:rsidRDefault="007F48CE" w:rsidP="007F48CE">
            <w:pPr>
              <w:rPr>
                <w:rFonts w:ascii="Book Antiqua" w:hAnsi="Book Antiqua"/>
              </w:rPr>
            </w:pPr>
          </w:p>
        </w:tc>
        <w:tc>
          <w:tcPr>
            <w:tcW w:w="3485" w:type="dxa"/>
            <w:gridSpan w:val="2"/>
            <w:vMerge/>
            <w:shd w:val="clear" w:color="auto" w:fill="E7E6E6" w:themeFill="background2"/>
            <w:vAlign w:val="bottom"/>
          </w:tcPr>
          <w:p w:rsidR="007F48CE" w:rsidRPr="007F48CE" w:rsidRDefault="007F48CE" w:rsidP="007F48CE">
            <w:pPr>
              <w:rPr>
                <w:rFonts w:ascii="Book Antiqua" w:hAnsi="Book Antiqua"/>
              </w:rPr>
            </w:pPr>
          </w:p>
        </w:tc>
        <w:tc>
          <w:tcPr>
            <w:tcW w:w="3798" w:type="dxa"/>
            <w:tcBorders>
              <w:top w:val="nil"/>
            </w:tcBorders>
            <w:shd w:val="clear" w:color="auto" w:fill="E7E6E6" w:themeFill="background2"/>
            <w:vAlign w:val="bottom"/>
          </w:tcPr>
          <w:p w:rsidR="007F48CE" w:rsidRPr="007F48CE" w:rsidRDefault="007F48CE" w:rsidP="007F48CE">
            <w:pPr>
              <w:rPr>
                <w:rFonts w:ascii="Book Antiqua" w:hAnsi="Book Antiqua"/>
              </w:rPr>
            </w:pPr>
            <w:r w:rsidRPr="007F48CE">
              <w:rPr>
                <w:rFonts w:ascii="Book Antiqua" w:hAnsi="Book Antiqua"/>
              </w:rPr>
              <w:t>Au moins x partenaires se sont impliqués</w:t>
            </w:r>
          </w:p>
        </w:tc>
      </w:tr>
      <w:tr w:rsidR="007F48CE" w:rsidRPr="007972C3" w:rsidTr="00E4380E">
        <w:trPr>
          <w:trHeight w:val="135"/>
        </w:trPr>
        <w:tc>
          <w:tcPr>
            <w:tcW w:w="3632" w:type="dxa"/>
            <w:vMerge/>
            <w:shd w:val="clear" w:color="auto" w:fill="E7E6E6" w:themeFill="background2"/>
            <w:vAlign w:val="bottom"/>
          </w:tcPr>
          <w:p w:rsidR="007F48CE" w:rsidRPr="007F48CE" w:rsidRDefault="007F48CE" w:rsidP="007F48CE">
            <w:pPr>
              <w:rPr>
                <w:rFonts w:ascii="Book Antiqua" w:hAnsi="Book Antiqua"/>
              </w:rPr>
            </w:pPr>
          </w:p>
        </w:tc>
        <w:tc>
          <w:tcPr>
            <w:tcW w:w="3485" w:type="dxa"/>
            <w:gridSpan w:val="2"/>
            <w:tcBorders>
              <w:top w:val="nil"/>
            </w:tcBorders>
            <w:shd w:val="clear" w:color="auto" w:fill="E7E6E6" w:themeFill="background2"/>
            <w:vAlign w:val="center"/>
          </w:tcPr>
          <w:p w:rsidR="007F48CE" w:rsidRPr="007F48CE" w:rsidRDefault="007F48CE" w:rsidP="007F48CE">
            <w:pPr>
              <w:rPr>
                <w:rFonts w:ascii="Book Antiqua" w:hAnsi="Book Antiqua"/>
              </w:rPr>
            </w:pPr>
            <w:r w:rsidRPr="007F48CE">
              <w:rPr>
                <w:rFonts w:ascii="Book Antiqua" w:hAnsi="Book Antiqua"/>
              </w:rPr>
              <w:t>Qualité de l’animation</w:t>
            </w:r>
          </w:p>
        </w:tc>
        <w:tc>
          <w:tcPr>
            <w:tcW w:w="3798" w:type="dxa"/>
            <w:shd w:val="clear" w:color="auto" w:fill="E7E6E6" w:themeFill="background2"/>
            <w:vAlign w:val="bottom"/>
          </w:tcPr>
          <w:p w:rsidR="007F48CE" w:rsidRPr="007F48CE" w:rsidRDefault="007F48CE" w:rsidP="007F48CE">
            <w:pPr>
              <w:rPr>
                <w:rFonts w:ascii="Book Antiqua" w:hAnsi="Book Antiqua"/>
              </w:rPr>
            </w:pPr>
            <w:r w:rsidRPr="007F48CE">
              <w:rPr>
                <w:rFonts w:ascii="Book Antiqua" w:hAnsi="Book Antiqua"/>
              </w:rPr>
              <w:t>x % des participants sont satisfaits</w:t>
            </w:r>
          </w:p>
        </w:tc>
      </w:tr>
      <w:tr w:rsidR="00FC3CA1" w:rsidRPr="007972C3" w:rsidTr="00E4380E">
        <w:tc>
          <w:tcPr>
            <w:tcW w:w="3632" w:type="dxa"/>
            <w:vAlign w:val="center"/>
          </w:tcPr>
          <w:p w:rsidR="00E4380E" w:rsidRPr="00411A86" w:rsidRDefault="00E4380E" w:rsidP="00E4380E">
            <w:pPr>
              <w:widowControl w:val="0"/>
              <w:numPr>
                <w:ilvl w:val="0"/>
                <w:numId w:val="4"/>
              </w:numPr>
              <w:autoSpaceDE w:val="0"/>
              <w:autoSpaceDN w:val="0"/>
              <w:adjustRightInd w:val="0"/>
              <w:spacing w:after="160" w:line="259" w:lineRule="auto"/>
              <w:ind w:left="306"/>
              <w:rPr>
                <w:rFonts w:ascii="Arial" w:hAnsi="Arial" w:cs="Arial"/>
                <w:color w:val="000000"/>
              </w:rPr>
            </w:pPr>
            <w:r w:rsidRPr="00411A86">
              <w:rPr>
                <w:rFonts w:ascii="Arial" w:hAnsi="Arial" w:cs="Arial"/>
                <w:color w:val="000000"/>
              </w:rPr>
              <w:t xml:space="preserve">Proposer aux enfants de moins de 3 ans </w:t>
            </w:r>
            <w:r>
              <w:rPr>
                <w:rFonts w:ascii="Arial" w:hAnsi="Arial" w:cs="Arial"/>
                <w:color w:val="000000"/>
              </w:rPr>
              <w:t>des supports d’activités</w:t>
            </w:r>
            <w:r w:rsidRPr="00411A86">
              <w:rPr>
                <w:rFonts w:ascii="Arial" w:hAnsi="Arial" w:cs="Arial"/>
                <w:color w:val="000000"/>
              </w:rPr>
              <w:t xml:space="preserve"> adapté</w:t>
            </w:r>
            <w:r>
              <w:rPr>
                <w:rFonts w:ascii="Arial" w:hAnsi="Arial" w:cs="Arial"/>
                <w:color w:val="000000"/>
              </w:rPr>
              <w:t>s</w:t>
            </w:r>
            <w:r w:rsidRPr="00411A86">
              <w:rPr>
                <w:rFonts w:ascii="Arial" w:hAnsi="Arial" w:cs="Arial"/>
                <w:color w:val="000000"/>
              </w:rPr>
              <w:t xml:space="preserve"> à leurs âges.</w:t>
            </w:r>
          </w:p>
          <w:p w:rsidR="00E4380E" w:rsidRPr="00411A86" w:rsidRDefault="00E4380E" w:rsidP="00E4380E">
            <w:pPr>
              <w:widowControl w:val="0"/>
              <w:numPr>
                <w:ilvl w:val="0"/>
                <w:numId w:val="4"/>
              </w:numPr>
              <w:autoSpaceDE w:val="0"/>
              <w:autoSpaceDN w:val="0"/>
              <w:adjustRightInd w:val="0"/>
              <w:spacing w:after="160" w:line="259" w:lineRule="auto"/>
              <w:ind w:left="306"/>
              <w:rPr>
                <w:rFonts w:ascii="Arial" w:hAnsi="Arial" w:cs="Arial"/>
                <w:color w:val="000000"/>
              </w:rPr>
            </w:pPr>
            <w:r w:rsidRPr="00411A86">
              <w:rPr>
                <w:rFonts w:ascii="Arial" w:hAnsi="Arial" w:cs="Arial"/>
                <w:color w:val="000000"/>
              </w:rPr>
              <w:t>Créer un temps privilégié entre le parent et l’enfant.</w:t>
            </w:r>
          </w:p>
          <w:p w:rsidR="00E4380E" w:rsidRPr="006849B4" w:rsidRDefault="00E4380E" w:rsidP="00E4380E">
            <w:pPr>
              <w:widowControl w:val="0"/>
              <w:numPr>
                <w:ilvl w:val="0"/>
                <w:numId w:val="4"/>
              </w:numPr>
              <w:autoSpaceDE w:val="0"/>
              <w:autoSpaceDN w:val="0"/>
              <w:adjustRightInd w:val="0"/>
              <w:spacing w:after="160" w:line="259" w:lineRule="auto"/>
              <w:ind w:left="306"/>
              <w:rPr>
                <w:rFonts w:ascii="Arial" w:hAnsi="Arial" w:cs="Arial"/>
                <w:color w:val="000000"/>
              </w:rPr>
            </w:pPr>
            <w:r w:rsidRPr="00411A86">
              <w:rPr>
                <w:rFonts w:ascii="Arial" w:hAnsi="Arial" w:cs="Arial"/>
                <w:color w:val="000000"/>
              </w:rPr>
              <w:t>Développer les liens Ecoles/Crèches/Centre social afin de créer des passerelles entre les</w:t>
            </w:r>
            <w:r w:rsidRPr="006849B4">
              <w:rPr>
                <w:rFonts w:ascii="Arial" w:hAnsi="Arial" w:cs="Arial"/>
                <w:color w:val="000000"/>
              </w:rPr>
              <w:t xml:space="preserve"> </w:t>
            </w:r>
            <w:r>
              <w:rPr>
                <w:rFonts w:ascii="Arial" w:hAnsi="Arial" w:cs="Arial"/>
                <w:color w:val="000000"/>
              </w:rPr>
              <w:t>d</w:t>
            </w:r>
            <w:r w:rsidRPr="006849B4">
              <w:rPr>
                <w:rFonts w:ascii="Arial" w:hAnsi="Arial" w:cs="Arial"/>
                <w:color w:val="000000"/>
              </w:rPr>
              <w:t>ifférents lieux de vie de l’enfant.</w:t>
            </w:r>
          </w:p>
          <w:p w:rsidR="00E4380E" w:rsidRPr="00411A86" w:rsidRDefault="00E4380E" w:rsidP="00E4380E">
            <w:pPr>
              <w:widowControl w:val="0"/>
              <w:numPr>
                <w:ilvl w:val="0"/>
                <w:numId w:val="4"/>
              </w:numPr>
              <w:autoSpaceDE w:val="0"/>
              <w:autoSpaceDN w:val="0"/>
              <w:adjustRightInd w:val="0"/>
              <w:ind w:left="306"/>
              <w:rPr>
                <w:rFonts w:ascii="Arial" w:hAnsi="Arial" w:cs="Arial"/>
                <w:color w:val="000000"/>
              </w:rPr>
            </w:pPr>
            <w:r w:rsidRPr="00411A86">
              <w:rPr>
                <w:rFonts w:ascii="Arial" w:hAnsi="Arial" w:cs="Arial"/>
                <w:color w:val="000000"/>
              </w:rPr>
              <w:t>Collaborer entre professionnels du territoire pour enrichir nos réflexions et rendre nos actions        complémentaires</w:t>
            </w:r>
            <w:r>
              <w:rPr>
                <w:rFonts w:ascii="Arial" w:hAnsi="Arial" w:cs="Arial"/>
                <w:color w:val="000000"/>
              </w:rPr>
              <w:t>.</w:t>
            </w:r>
          </w:p>
          <w:p w:rsidR="00DE1705" w:rsidRPr="00E4380E" w:rsidRDefault="00E4380E" w:rsidP="00E4380E">
            <w:pPr>
              <w:widowControl w:val="0"/>
              <w:numPr>
                <w:ilvl w:val="0"/>
                <w:numId w:val="4"/>
              </w:numPr>
              <w:autoSpaceDE w:val="0"/>
              <w:autoSpaceDN w:val="0"/>
              <w:adjustRightInd w:val="0"/>
              <w:spacing w:before="100" w:beforeAutospacing="1" w:after="100" w:afterAutospacing="1"/>
              <w:ind w:left="306"/>
              <w:rPr>
                <w:rFonts w:ascii="Arial" w:hAnsi="Arial" w:cs="Arial"/>
              </w:rPr>
            </w:pPr>
            <w:r w:rsidRPr="00411A86">
              <w:rPr>
                <w:rFonts w:ascii="Arial" w:hAnsi="Arial" w:cs="Arial"/>
              </w:rPr>
              <w:t xml:space="preserve">Aider à préparer la séparation d’avec le milieu familial en vue </w:t>
            </w:r>
            <w:r>
              <w:rPr>
                <w:rFonts w:ascii="Arial" w:hAnsi="Arial" w:cs="Arial"/>
              </w:rPr>
              <w:t>de l’entrée à l’école maternelle.</w:t>
            </w:r>
          </w:p>
        </w:tc>
        <w:tc>
          <w:tcPr>
            <w:tcW w:w="3485" w:type="dxa"/>
            <w:gridSpan w:val="2"/>
            <w:vAlign w:val="center"/>
          </w:tcPr>
          <w:p w:rsidR="00E4380E" w:rsidRPr="009E5A86" w:rsidRDefault="00E4380E" w:rsidP="00E4380E">
            <w:pPr>
              <w:pStyle w:val="Default"/>
              <w:numPr>
                <w:ilvl w:val="0"/>
                <w:numId w:val="4"/>
              </w:numPr>
              <w:ind w:left="87" w:hanging="142"/>
              <w:rPr>
                <w:caps/>
                <w:color w:val="auto"/>
                <w:sz w:val="22"/>
                <w:szCs w:val="22"/>
              </w:rPr>
            </w:pPr>
            <w:r w:rsidRPr="009E5A86">
              <w:rPr>
                <w:caps/>
                <w:color w:val="auto"/>
                <w:sz w:val="22"/>
                <w:szCs w:val="22"/>
              </w:rPr>
              <w:t>Taux de fréquentation</w:t>
            </w:r>
          </w:p>
          <w:p w:rsidR="00E4380E" w:rsidRPr="009E5A86" w:rsidRDefault="00E4380E" w:rsidP="00E4380E">
            <w:pPr>
              <w:pStyle w:val="Default"/>
              <w:numPr>
                <w:ilvl w:val="0"/>
                <w:numId w:val="4"/>
              </w:numPr>
              <w:ind w:left="87" w:hanging="142"/>
              <w:rPr>
                <w:caps/>
                <w:color w:val="auto"/>
                <w:sz w:val="22"/>
                <w:szCs w:val="22"/>
              </w:rPr>
            </w:pPr>
            <w:r w:rsidRPr="009E5A86">
              <w:rPr>
                <w:caps/>
                <w:color w:val="auto"/>
                <w:sz w:val="22"/>
                <w:szCs w:val="22"/>
              </w:rPr>
              <w:t>Mobilisation du partenariat</w:t>
            </w:r>
          </w:p>
          <w:p w:rsidR="00E4380E" w:rsidRPr="004B69A7" w:rsidRDefault="00E4380E" w:rsidP="00E4380E">
            <w:pPr>
              <w:pStyle w:val="Default"/>
              <w:numPr>
                <w:ilvl w:val="0"/>
                <w:numId w:val="4"/>
              </w:numPr>
              <w:ind w:left="87" w:hanging="142"/>
              <w:rPr>
                <w:color w:val="auto"/>
                <w:sz w:val="22"/>
                <w:szCs w:val="22"/>
              </w:rPr>
            </w:pPr>
            <w:r w:rsidRPr="004B69A7">
              <w:rPr>
                <w:caps/>
                <w:color w:val="auto"/>
                <w:sz w:val="22"/>
                <w:szCs w:val="22"/>
              </w:rPr>
              <w:t xml:space="preserve">Diversité des supports d’activités </w:t>
            </w:r>
            <w:r>
              <w:rPr>
                <w:caps/>
                <w:color w:val="auto"/>
                <w:sz w:val="22"/>
                <w:szCs w:val="22"/>
              </w:rPr>
              <w:t xml:space="preserve">educatives et </w:t>
            </w:r>
            <w:r w:rsidRPr="004B69A7">
              <w:rPr>
                <w:caps/>
                <w:color w:val="auto"/>
                <w:sz w:val="22"/>
                <w:szCs w:val="22"/>
              </w:rPr>
              <w:t xml:space="preserve">pédagogiques </w:t>
            </w:r>
          </w:p>
          <w:p w:rsidR="00E4380E" w:rsidRPr="004B69A7" w:rsidRDefault="00E4380E" w:rsidP="00E4380E">
            <w:pPr>
              <w:pStyle w:val="Default"/>
              <w:numPr>
                <w:ilvl w:val="0"/>
                <w:numId w:val="4"/>
              </w:numPr>
              <w:ind w:left="87" w:hanging="142"/>
              <w:rPr>
                <w:caps/>
                <w:color w:val="auto"/>
                <w:sz w:val="22"/>
                <w:szCs w:val="22"/>
              </w:rPr>
            </w:pPr>
            <w:r w:rsidRPr="004B69A7">
              <w:rPr>
                <w:color w:val="auto"/>
                <w:sz w:val="22"/>
                <w:szCs w:val="22"/>
              </w:rPr>
              <w:t xml:space="preserve">NATURE DES ECHANGES </w:t>
            </w:r>
            <w:r w:rsidRPr="004B69A7">
              <w:rPr>
                <w:caps/>
                <w:color w:val="auto"/>
                <w:sz w:val="22"/>
                <w:szCs w:val="22"/>
              </w:rPr>
              <w:t>entre les parents et avec les professionnels</w:t>
            </w:r>
          </w:p>
          <w:p w:rsidR="00E4380E" w:rsidRPr="004B69A7" w:rsidRDefault="00E4380E" w:rsidP="00E4380E">
            <w:pPr>
              <w:pStyle w:val="Default"/>
              <w:numPr>
                <w:ilvl w:val="0"/>
                <w:numId w:val="4"/>
              </w:numPr>
              <w:ind w:left="87" w:hanging="142"/>
              <w:rPr>
                <w:color w:val="auto"/>
                <w:sz w:val="22"/>
                <w:szCs w:val="22"/>
              </w:rPr>
            </w:pPr>
            <w:r w:rsidRPr="004B69A7">
              <w:rPr>
                <w:color w:val="auto"/>
                <w:sz w:val="22"/>
                <w:szCs w:val="22"/>
              </w:rPr>
              <w:t>EFFETS DU PROJET DANS LA FAMILLE</w:t>
            </w:r>
          </w:p>
          <w:p w:rsidR="00DE1705" w:rsidRPr="00E4380E" w:rsidRDefault="00E4380E" w:rsidP="00E4380E">
            <w:pPr>
              <w:pStyle w:val="Default"/>
              <w:numPr>
                <w:ilvl w:val="0"/>
                <w:numId w:val="4"/>
              </w:numPr>
              <w:ind w:left="87" w:hanging="142"/>
              <w:rPr>
                <w:caps/>
                <w:color w:val="auto"/>
                <w:sz w:val="22"/>
                <w:szCs w:val="22"/>
              </w:rPr>
            </w:pPr>
            <w:r w:rsidRPr="004B69A7">
              <w:rPr>
                <w:caps/>
                <w:color w:val="auto"/>
                <w:sz w:val="22"/>
                <w:szCs w:val="22"/>
              </w:rPr>
              <w:t>Implication des parents dans le projet</w:t>
            </w:r>
          </w:p>
        </w:tc>
        <w:tc>
          <w:tcPr>
            <w:tcW w:w="3798" w:type="dxa"/>
            <w:vAlign w:val="center"/>
          </w:tcPr>
          <w:p w:rsidR="00E4380E" w:rsidRPr="00E4380E" w:rsidRDefault="00E4380E" w:rsidP="00E4380E">
            <w:pPr>
              <w:pStyle w:val="Default"/>
              <w:numPr>
                <w:ilvl w:val="0"/>
                <w:numId w:val="4"/>
              </w:numPr>
              <w:ind w:left="151" w:hanging="144"/>
              <w:jc w:val="both"/>
              <w:rPr>
                <w:color w:val="auto"/>
                <w:sz w:val="22"/>
                <w:szCs w:val="22"/>
              </w:rPr>
            </w:pPr>
            <w:r>
              <w:rPr>
                <w:color w:val="auto"/>
                <w:sz w:val="22"/>
                <w:szCs w:val="22"/>
              </w:rPr>
              <w:t>Nombre de participants aux activités proposées (parents/enfants)</w:t>
            </w:r>
            <w:r w:rsidRPr="00E4380E">
              <w:rPr>
                <w:color w:val="auto"/>
                <w:sz w:val="22"/>
                <w:szCs w:val="22"/>
              </w:rPr>
              <w:t>, au minimum 10 familles et au maximum 20</w:t>
            </w:r>
          </w:p>
          <w:p w:rsidR="00E4380E" w:rsidRPr="00E4380E" w:rsidRDefault="00E4380E" w:rsidP="00E4380E">
            <w:pPr>
              <w:pStyle w:val="Default"/>
              <w:numPr>
                <w:ilvl w:val="0"/>
                <w:numId w:val="4"/>
              </w:numPr>
              <w:ind w:left="151" w:hanging="144"/>
              <w:jc w:val="both"/>
              <w:rPr>
                <w:color w:val="auto"/>
                <w:sz w:val="22"/>
                <w:szCs w:val="22"/>
              </w:rPr>
            </w:pPr>
            <w:r>
              <w:rPr>
                <w:color w:val="auto"/>
                <w:sz w:val="22"/>
                <w:szCs w:val="22"/>
              </w:rPr>
              <w:t>P</w:t>
            </w:r>
            <w:r w:rsidRPr="00E4380E">
              <w:rPr>
                <w:color w:val="auto"/>
                <w:sz w:val="22"/>
                <w:szCs w:val="22"/>
              </w:rPr>
              <w:t>r</w:t>
            </w:r>
            <w:r>
              <w:rPr>
                <w:color w:val="auto"/>
                <w:sz w:val="22"/>
                <w:szCs w:val="22"/>
              </w:rPr>
              <w:t>é</w:t>
            </w:r>
            <w:r w:rsidRPr="00E4380E">
              <w:rPr>
                <w:color w:val="auto"/>
                <w:sz w:val="22"/>
                <w:szCs w:val="22"/>
              </w:rPr>
              <w:t>sence de familles issues de milieux socio culturels et économiques différents</w:t>
            </w:r>
          </w:p>
          <w:p w:rsidR="00E4380E" w:rsidRPr="00E4380E" w:rsidRDefault="00E4380E" w:rsidP="00E4380E">
            <w:pPr>
              <w:pStyle w:val="Default"/>
              <w:numPr>
                <w:ilvl w:val="0"/>
                <w:numId w:val="4"/>
              </w:numPr>
              <w:ind w:left="151" w:hanging="144"/>
              <w:jc w:val="both"/>
              <w:rPr>
                <w:color w:val="auto"/>
                <w:sz w:val="22"/>
                <w:szCs w:val="22"/>
              </w:rPr>
            </w:pPr>
            <w:r>
              <w:rPr>
                <w:color w:val="auto"/>
                <w:sz w:val="22"/>
                <w:szCs w:val="22"/>
              </w:rPr>
              <w:t>P</w:t>
            </w:r>
            <w:r w:rsidRPr="00E4380E">
              <w:rPr>
                <w:color w:val="auto"/>
                <w:sz w:val="22"/>
                <w:szCs w:val="22"/>
              </w:rPr>
              <w:t>résence du conseil départemental dans le montage du projet et dans l’accompagnement individuel des familles</w:t>
            </w:r>
          </w:p>
          <w:p w:rsidR="00E4380E" w:rsidRPr="00E4380E" w:rsidRDefault="00E4380E" w:rsidP="00E4380E">
            <w:pPr>
              <w:pStyle w:val="Default"/>
              <w:numPr>
                <w:ilvl w:val="0"/>
                <w:numId w:val="4"/>
              </w:numPr>
              <w:ind w:left="151" w:hanging="144"/>
              <w:jc w:val="both"/>
              <w:rPr>
                <w:color w:val="auto"/>
                <w:sz w:val="22"/>
                <w:szCs w:val="22"/>
              </w:rPr>
            </w:pPr>
            <w:r>
              <w:rPr>
                <w:color w:val="auto"/>
                <w:sz w:val="22"/>
                <w:szCs w:val="22"/>
              </w:rPr>
              <w:t>P</w:t>
            </w:r>
            <w:r w:rsidRPr="00E4380E">
              <w:rPr>
                <w:color w:val="auto"/>
                <w:sz w:val="22"/>
                <w:szCs w:val="22"/>
              </w:rPr>
              <w:t>résence des partenaires de la petite enfance dans le montage du projet</w:t>
            </w:r>
          </w:p>
          <w:p w:rsidR="00E4380E"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 xml:space="preserve">Propositions de supports éducatifs et pédagogiques en fonction des besoins identifiés par les parents </w:t>
            </w:r>
          </w:p>
          <w:p w:rsidR="00E4380E"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Utilisation de supports diversifiés : musique, sport, jeux, activités créatives, sorties culturelles, temps d’échanges</w:t>
            </w:r>
          </w:p>
          <w:p w:rsidR="00E4380E"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Utiliser des supports suscitant l’échange autour de la fonction parentale</w:t>
            </w:r>
          </w:p>
          <w:p w:rsidR="00E4380E"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 xml:space="preserve">Les parents présents prennent la parole, échangent au sein de la famille </w:t>
            </w:r>
          </w:p>
          <w:p w:rsidR="00E4380E"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L</w:t>
            </w:r>
            <w:r>
              <w:rPr>
                <w:color w:val="auto"/>
                <w:sz w:val="22"/>
                <w:szCs w:val="22"/>
              </w:rPr>
              <w:t xml:space="preserve">es parents investissent </w:t>
            </w:r>
            <w:r w:rsidR="008A7B81">
              <w:rPr>
                <w:color w:val="auto"/>
                <w:sz w:val="22"/>
                <w:szCs w:val="22"/>
              </w:rPr>
              <w:t>les supports d’animation (jeux, musique, activités créatives…)</w:t>
            </w:r>
            <w:r w:rsidRPr="00E4380E">
              <w:rPr>
                <w:color w:val="auto"/>
                <w:sz w:val="22"/>
                <w:szCs w:val="22"/>
              </w:rPr>
              <w:t xml:space="preserve"> et/ou trouvent de nouvelles activités </w:t>
            </w:r>
            <w:r w:rsidR="008A7B81" w:rsidRPr="00E4380E">
              <w:rPr>
                <w:color w:val="auto"/>
                <w:sz w:val="22"/>
                <w:szCs w:val="22"/>
              </w:rPr>
              <w:t>à</w:t>
            </w:r>
            <w:r w:rsidRPr="00E4380E">
              <w:rPr>
                <w:color w:val="auto"/>
                <w:sz w:val="22"/>
                <w:szCs w:val="22"/>
              </w:rPr>
              <w:t xml:space="preserve"> réaliser </w:t>
            </w:r>
            <w:r w:rsidR="008A7B81">
              <w:rPr>
                <w:color w:val="auto"/>
                <w:sz w:val="22"/>
                <w:szCs w:val="22"/>
              </w:rPr>
              <w:t>à la maison et échangent avec le groupe</w:t>
            </w:r>
          </w:p>
          <w:p w:rsidR="00E4380E" w:rsidRPr="00E4380E" w:rsidRDefault="008A7B81" w:rsidP="00E4380E">
            <w:pPr>
              <w:pStyle w:val="Default"/>
              <w:numPr>
                <w:ilvl w:val="0"/>
                <w:numId w:val="4"/>
              </w:numPr>
              <w:ind w:left="151" w:hanging="144"/>
              <w:jc w:val="both"/>
              <w:rPr>
                <w:color w:val="auto"/>
                <w:sz w:val="22"/>
                <w:szCs w:val="22"/>
              </w:rPr>
            </w:pPr>
            <w:r w:rsidRPr="00E4380E">
              <w:rPr>
                <w:color w:val="auto"/>
                <w:sz w:val="22"/>
                <w:szCs w:val="22"/>
              </w:rPr>
              <w:lastRenderedPageBreak/>
              <w:t>Les</w:t>
            </w:r>
            <w:r w:rsidR="00E4380E" w:rsidRPr="00E4380E">
              <w:rPr>
                <w:color w:val="auto"/>
                <w:sz w:val="22"/>
                <w:szCs w:val="22"/>
              </w:rPr>
              <w:t xml:space="preserve"> partenaires constatent une évolution dans l’accompagnement individuel des familles</w:t>
            </w:r>
          </w:p>
          <w:p w:rsidR="00E4380E"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L</w:t>
            </w:r>
            <w:r w:rsidR="008A7B81">
              <w:rPr>
                <w:color w:val="auto"/>
                <w:sz w:val="22"/>
                <w:szCs w:val="22"/>
              </w:rPr>
              <w:t>es participants</w:t>
            </w:r>
            <w:r w:rsidRPr="00E4380E">
              <w:rPr>
                <w:color w:val="auto"/>
                <w:sz w:val="22"/>
                <w:szCs w:val="22"/>
              </w:rPr>
              <w:t xml:space="preserve"> partagent un moment </w:t>
            </w:r>
            <w:r w:rsidR="008A7B81">
              <w:rPr>
                <w:color w:val="auto"/>
                <w:sz w:val="22"/>
                <w:szCs w:val="22"/>
              </w:rPr>
              <w:t xml:space="preserve">avec leur enfant dans une </w:t>
            </w:r>
            <w:proofErr w:type="gramStart"/>
            <w:r w:rsidR="008A7B81">
              <w:rPr>
                <w:color w:val="auto"/>
                <w:sz w:val="22"/>
                <w:szCs w:val="22"/>
              </w:rPr>
              <w:t>ambiances</w:t>
            </w:r>
            <w:proofErr w:type="gramEnd"/>
            <w:r w:rsidR="008A7B81">
              <w:rPr>
                <w:color w:val="auto"/>
                <w:sz w:val="22"/>
                <w:szCs w:val="22"/>
              </w:rPr>
              <w:t xml:space="preserve"> détendue et sereine</w:t>
            </w:r>
          </w:p>
          <w:p w:rsidR="00E4380E"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L</w:t>
            </w:r>
            <w:r w:rsidR="008A7B81">
              <w:rPr>
                <w:color w:val="auto"/>
                <w:sz w:val="22"/>
                <w:szCs w:val="22"/>
              </w:rPr>
              <w:t>es parents</w:t>
            </w:r>
            <w:r w:rsidRPr="00E4380E">
              <w:rPr>
                <w:color w:val="auto"/>
                <w:sz w:val="22"/>
                <w:szCs w:val="22"/>
              </w:rPr>
              <w:t xml:space="preserve"> accompagnent leur enfant à </w:t>
            </w:r>
            <w:r w:rsidR="008A7B81">
              <w:rPr>
                <w:color w:val="auto"/>
                <w:sz w:val="22"/>
                <w:szCs w:val="22"/>
              </w:rPr>
              <w:t>l’entrée à l’école</w:t>
            </w:r>
            <w:r w:rsidRPr="00E4380E">
              <w:rPr>
                <w:color w:val="auto"/>
                <w:sz w:val="22"/>
                <w:szCs w:val="22"/>
              </w:rPr>
              <w:t xml:space="preserve"> en les rassurant, en rencontrant les professionnels</w:t>
            </w:r>
          </w:p>
          <w:p w:rsidR="00E4380E"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N</w:t>
            </w:r>
            <w:r w:rsidR="008A7B81">
              <w:rPr>
                <w:color w:val="auto"/>
                <w:sz w:val="22"/>
                <w:szCs w:val="22"/>
              </w:rPr>
              <w:t>ombre de</w:t>
            </w:r>
            <w:r w:rsidRPr="00E4380E">
              <w:rPr>
                <w:color w:val="auto"/>
                <w:sz w:val="22"/>
                <w:szCs w:val="22"/>
              </w:rPr>
              <w:t xml:space="preserve"> parents proposant des activités et/ou des pistes d’évolution du projet</w:t>
            </w:r>
          </w:p>
          <w:p w:rsidR="00DE1705" w:rsidRPr="00E4380E" w:rsidRDefault="00E4380E" w:rsidP="00E4380E">
            <w:pPr>
              <w:pStyle w:val="Default"/>
              <w:numPr>
                <w:ilvl w:val="0"/>
                <w:numId w:val="4"/>
              </w:numPr>
              <w:ind w:left="151" w:hanging="144"/>
              <w:jc w:val="both"/>
              <w:rPr>
                <w:color w:val="auto"/>
                <w:sz w:val="22"/>
                <w:szCs w:val="22"/>
              </w:rPr>
            </w:pPr>
            <w:r w:rsidRPr="00E4380E">
              <w:rPr>
                <w:color w:val="auto"/>
                <w:sz w:val="22"/>
                <w:szCs w:val="22"/>
              </w:rPr>
              <w:t>Propositions des parents adaptées aux objectifs</w:t>
            </w:r>
          </w:p>
        </w:tc>
      </w:tr>
      <w:tr w:rsidR="007972C3" w:rsidRPr="007972C3" w:rsidTr="00E4380E">
        <w:tc>
          <w:tcPr>
            <w:tcW w:w="5375" w:type="dxa"/>
            <w:gridSpan w:val="2"/>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lastRenderedPageBreak/>
              <w:t>Public cible</w:t>
            </w:r>
          </w:p>
        </w:tc>
        <w:tc>
          <w:tcPr>
            <w:tcW w:w="5540" w:type="dxa"/>
            <w:gridSpan w:val="2"/>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t>Effectif prévisionnel</w:t>
            </w:r>
          </w:p>
        </w:tc>
      </w:tr>
      <w:tr w:rsidR="007972C3" w:rsidRPr="007972C3" w:rsidTr="00E4380E">
        <w:tc>
          <w:tcPr>
            <w:tcW w:w="5375" w:type="dxa"/>
            <w:gridSpan w:val="2"/>
            <w:vAlign w:val="center"/>
          </w:tcPr>
          <w:p w:rsidR="00FC3CA1" w:rsidRPr="000548CB" w:rsidRDefault="00C11F79" w:rsidP="000548CB">
            <w:pPr>
              <w:pStyle w:val="Default"/>
              <w:jc w:val="both"/>
              <w:rPr>
                <w:sz w:val="22"/>
                <w:szCs w:val="22"/>
              </w:rPr>
            </w:pPr>
            <w:r>
              <w:rPr>
                <w:sz w:val="22"/>
                <w:szCs w:val="22"/>
              </w:rPr>
              <w:t>DES FAMILLES DE LA VILLE DE MANTES AYANT DES ENFANTS DE 3 ANS OU MOINS NON SCOLARISES ET N’AYANT AUCUN MODE DE GARDE.</w:t>
            </w:r>
          </w:p>
        </w:tc>
        <w:tc>
          <w:tcPr>
            <w:tcW w:w="5540" w:type="dxa"/>
            <w:gridSpan w:val="2"/>
            <w:vAlign w:val="center"/>
          </w:tcPr>
          <w:p w:rsidR="007972C3" w:rsidRPr="007972C3" w:rsidRDefault="00C11F79" w:rsidP="00C445AB">
            <w:pPr>
              <w:jc w:val="center"/>
              <w:rPr>
                <w:rFonts w:ascii="Book Antiqua" w:hAnsi="Book Antiqua"/>
              </w:rPr>
            </w:pPr>
            <w:r>
              <w:t>A</w:t>
            </w:r>
            <w:r w:rsidRPr="00E4380E">
              <w:t>u minimum 10 familles et au maximum 20</w:t>
            </w:r>
          </w:p>
        </w:tc>
      </w:tr>
      <w:tr w:rsidR="007972C3" w:rsidRPr="007972C3" w:rsidTr="00E4380E">
        <w:tc>
          <w:tcPr>
            <w:tcW w:w="10915" w:type="dxa"/>
            <w:gridSpan w:val="4"/>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t>Modalités et déroulement de l’action</w:t>
            </w:r>
          </w:p>
        </w:tc>
      </w:tr>
      <w:tr w:rsidR="007972C3" w:rsidRPr="007972C3" w:rsidTr="00E4380E">
        <w:tc>
          <w:tcPr>
            <w:tcW w:w="10915" w:type="dxa"/>
            <w:gridSpan w:val="4"/>
            <w:vAlign w:val="center"/>
          </w:tcPr>
          <w:p w:rsidR="00C11F79" w:rsidRPr="003C6FB4" w:rsidRDefault="00C11F79" w:rsidP="00C11F79">
            <w:pPr>
              <w:pStyle w:val="Default"/>
              <w:rPr>
                <w:b/>
                <w:sz w:val="22"/>
                <w:szCs w:val="22"/>
              </w:rPr>
            </w:pPr>
            <w:r w:rsidRPr="003C6FB4">
              <w:rPr>
                <w:b/>
                <w:sz w:val="22"/>
                <w:szCs w:val="22"/>
              </w:rPr>
              <w:t xml:space="preserve">Description de l’action :  </w:t>
            </w:r>
          </w:p>
          <w:p w:rsidR="00C11F79" w:rsidRDefault="00C11F79" w:rsidP="00C11F79">
            <w:pPr>
              <w:pStyle w:val="Default"/>
              <w:rPr>
                <w:sz w:val="22"/>
                <w:szCs w:val="22"/>
              </w:rPr>
            </w:pPr>
          </w:p>
          <w:p w:rsidR="00C11F79" w:rsidRPr="00EB3D32" w:rsidRDefault="00C11F79" w:rsidP="00C11F79">
            <w:pPr>
              <w:spacing w:line="257" w:lineRule="auto"/>
              <w:ind w:right="286"/>
              <w:jc w:val="both"/>
              <w:rPr>
                <w:rFonts w:ascii="Arial" w:hAnsi="Arial" w:cs="Arial"/>
                <w:color w:val="000000"/>
              </w:rPr>
            </w:pPr>
            <w:r w:rsidRPr="00EB3D32">
              <w:rPr>
                <w:rFonts w:ascii="Arial" w:hAnsi="Arial" w:cs="Arial"/>
                <w:color w:val="000000"/>
              </w:rPr>
              <w:t>Ce constat global nous a amené à réfléchir sur ce que l’on pourrait mettre en place afin de proposer aux familles désireuses de participer à des temps d’accueil, de rencontre et d’échanges avec d’autres parents.</w:t>
            </w:r>
          </w:p>
          <w:p w:rsidR="00C11F79" w:rsidRPr="00EB3D32" w:rsidRDefault="00C11F79" w:rsidP="00C11F79">
            <w:pPr>
              <w:spacing w:line="257" w:lineRule="auto"/>
              <w:ind w:right="286"/>
              <w:jc w:val="both"/>
              <w:rPr>
                <w:rFonts w:ascii="Arial" w:hAnsi="Arial" w:cs="Arial"/>
                <w:color w:val="000000"/>
              </w:rPr>
            </w:pPr>
          </w:p>
          <w:p w:rsidR="00C11F79" w:rsidRPr="00EB3D32" w:rsidRDefault="00C11F79" w:rsidP="00C11F79">
            <w:pPr>
              <w:spacing w:after="160" w:line="259" w:lineRule="auto"/>
              <w:ind w:right="295"/>
              <w:jc w:val="both"/>
              <w:rPr>
                <w:rFonts w:ascii="Arial" w:hAnsi="Arial" w:cs="Arial"/>
                <w:color w:val="000000"/>
              </w:rPr>
            </w:pPr>
            <w:r w:rsidRPr="00EB3D32">
              <w:rPr>
                <w:rFonts w:ascii="Arial" w:hAnsi="Arial" w:cs="Arial"/>
                <w:color w:val="000000"/>
              </w:rPr>
              <w:t>La réussite Educative avait travaillé sur un projet autour des plus petits et avait associé le CVS Peint</w:t>
            </w:r>
            <w:r>
              <w:rPr>
                <w:rFonts w:ascii="Arial" w:hAnsi="Arial" w:cs="Arial"/>
                <w:color w:val="000000"/>
              </w:rPr>
              <w:t>re Médecin</w:t>
            </w:r>
            <w:r w:rsidRPr="00EB3D32">
              <w:rPr>
                <w:rFonts w:ascii="Arial" w:hAnsi="Arial" w:cs="Arial"/>
                <w:color w:val="000000"/>
              </w:rPr>
              <w:t>.</w:t>
            </w:r>
            <w:r>
              <w:rPr>
                <w:rFonts w:ascii="Arial" w:hAnsi="Arial" w:cs="Arial"/>
                <w:color w:val="000000"/>
              </w:rPr>
              <w:t xml:space="preserve"> Une action a été </w:t>
            </w:r>
            <w:proofErr w:type="gramStart"/>
            <w:r>
              <w:rPr>
                <w:rFonts w:ascii="Arial" w:hAnsi="Arial" w:cs="Arial"/>
                <w:color w:val="000000"/>
              </w:rPr>
              <w:t>proposé</w:t>
            </w:r>
            <w:proofErr w:type="gramEnd"/>
            <w:r>
              <w:rPr>
                <w:rFonts w:ascii="Arial" w:hAnsi="Arial" w:cs="Arial"/>
                <w:color w:val="000000"/>
              </w:rPr>
              <w:t xml:space="preserve"> mais les besoins n’étant pas clairement identifiés, cette action n’a pas complètement aboutie.</w:t>
            </w:r>
          </w:p>
          <w:p w:rsidR="00C11F79" w:rsidRPr="00EB3D32" w:rsidRDefault="00C11F79" w:rsidP="00C11F79">
            <w:pPr>
              <w:spacing w:after="160" w:line="259" w:lineRule="auto"/>
              <w:ind w:right="295"/>
              <w:jc w:val="both"/>
              <w:rPr>
                <w:rFonts w:ascii="Arial" w:hAnsi="Arial" w:cs="Arial"/>
                <w:color w:val="000000"/>
              </w:rPr>
            </w:pPr>
            <w:r>
              <w:rPr>
                <w:rFonts w:ascii="Arial" w:hAnsi="Arial" w:cs="Arial"/>
                <w:color w:val="000000"/>
              </w:rPr>
              <w:t>Dans un premier temps,</w:t>
            </w:r>
            <w:r w:rsidRPr="00EB3D32">
              <w:rPr>
                <w:rFonts w:ascii="Arial" w:hAnsi="Arial" w:cs="Arial"/>
                <w:color w:val="000000"/>
              </w:rPr>
              <w:t xml:space="preserve"> </w:t>
            </w:r>
            <w:r>
              <w:rPr>
                <w:rFonts w:ascii="Arial" w:hAnsi="Arial" w:cs="Arial"/>
                <w:color w:val="000000"/>
              </w:rPr>
              <w:t>l</w:t>
            </w:r>
            <w:r w:rsidRPr="00EB3D32">
              <w:rPr>
                <w:rFonts w:ascii="Arial" w:hAnsi="Arial" w:cs="Arial"/>
                <w:color w:val="000000"/>
              </w:rPr>
              <w:t xml:space="preserve">e Centre Social </w:t>
            </w:r>
            <w:r>
              <w:rPr>
                <w:rFonts w:ascii="Arial" w:hAnsi="Arial" w:cs="Arial"/>
                <w:color w:val="000000"/>
              </w:rPr>
              <w:t>« Les Garennes » a</w:t>
            </w:r>
            <w:r w:rsidRPr="00EB3D32">
              <w:rPr>
                <w:rFonts w:ascii="Arial" w:hAnsi="Arial" w:cs="Arial"/>
                <w:color w:val="000000"/>
              </w:rPr>
              <w:t xml:space="preserve"> repris le projet sans rie</w:t>
            </w:r>
            <w:r>
              <w:rPr>
                <w:rFonts w:ascii="Arial" w:hAnsi="Arial" w:cs="Arial"/>
                <w:color w:val="000000"/>
              </w:rPr>
              <w:t>n changer à la fiche action :</w:t>
            </w:r>
          </w:p>
          <w:p w:rsidR="00C11F79" w:rsidRPr="00EB3D32" w:rsidRDefault="00C11F79" w:rsidP="00C11F79">
            <w:pPr>
              <w:spacing w:after="160" w:line="259" w:lineRule="auto"/>
              <w:ind w:right="295"/>
              <w:jc w:val="both"/>
              <w:rPr>
                <w:rFonts w:ascii="Arial" w:hAnsi="Arial" w:cs="Arial"/>
                <w:color w:val="000000"/>
              </w:rPr>
            </w:pPr>
            <w:r w:rsidRPr="00EB3D32">
              <w:rPr>
                <w:rFonts w:ascii="Arial" w:hAnsi="Arial" w:cs="Arial"/>
                <w:color w:val="000000"/>
              </w:rPr>
              <w:t>Les familles venaient accompagnées de leurs enfants</w:t>
            </w:r>
            <w:r>
              <w:rPr>
                <w:rFonts w:ascii="Arial" w:hAnsi="Arial" w:cs="Arial"/>
                <w:color w:val="000000"/>
              </w:rPr>
              <w:t xml:space="preserve"> (0-3 ans)</w:t>
            </w:r>
            <w:r w:rsidRPr="00EB3D32">
              <w:rPr>
                <w:rFonts w:ascii="Arial" w:hAnsi="Arial" w:cs="Arial"/>
                <w:color w:val="000000"/>
              </w:rPr>
              <w:t xml:space="preserve"> le matin de 9h30 à 10h45 au centre social pour une activité animée par un prestataire circassien</w:t>
            </w:r>
            <w:r>
              <w:rPr>
                <w:rFonts w:ascii="Arial" w:hAnsi="Arial" w:cs="Arial"/>
                <w:color w:val="000000"/>
              </w:rPr>
              <w:t xml:space="preserve"> (activités autour du cirque)</w:t>
            </w:r>
            <w:r w:rsidRPr="00EB3D32">
              <w:rPr>
                <w:rFonts w:ascii="Arial" w:hAnsi="Arial" w:cs="Arial"/>
                <w:color w:val="000000"/>
              </w:rPr>
              <w:t xml:space="preserve"> qui visait à développer la motricité de l’enfant.</w:t>
            </w:r>
          </w:p>
          <w:p w:rsidR="00C11F79" w:rsidRPr="00EB3D32" w:rsidRDefault="00C11F79" w:rsidP="00C11F79">
            <w:pPr>
              <w:spacing w:after="160" w:line="259" w:lineRule="auto"/>
              <w:ind w:right="295"/>
              <w:jc w:val="both"/>
              <w:rPr>
                <w:rFonts w:ascii="Arial" w:hAnsi="Arial" w:cs="Arial"/>
                <w:color w:val="000000"/>
              </w:rPr>
            </w:pPr>
            <w:r w:rsidRPr="00EB3D32">
              <w:rPr>
                <w:rFonts w:ascii="Arial" w:hAnsi="Arial" w:cs="Arial"/>
                <w:color w:val="000000"/>
              </w:rPr>
              <w:t>Le projet ayant pris</w:t>
            </w:r>
            <w:r>
              <w:rPr>
                <w:rFonts w:ascii="Arial" w:hAnsi="Arial" w:cs="Arial"/>
                <w:color w:val="000000"/>
              </w:rPr>
              <w:t xml:space="preserve"> fin</w:t>
            </w:r>
            <w:r w:rsidRPr="00EB3D32">
              <w:rPr>
                <w:rFonts w:ascii="Arial" w:hAnsi="Arial" w:cs="Arial"/>
                <w:color w:val="000000"/>
              </w:rPr>
              <w:t xml:space="preserve"> </w:t>
            </w:r>
            <w:r>
              <w:rPr>
                <w:rFonts w:ascii="Arial" w:hAnsi="Arial" w:cs="Arial"/>
                <w:color w:val="000000"/>
              </w:rPr>
              <w:t xml:space="preserve">avec le </w:t>
            </w:r>
            <w:proofErr w:type="spellStart"/>
            <w:r>
              <w:rPr>
                <w:rFonts w:ascii="Arial" w:hAnsi="Arial" w:cs="Arial"/>
                <w:color w:val="000000"/>
              </w:rPr>
              <w:t>co</w:t>
            </w:r>
            <w:proofErr w:type="spellEnd"/>
            <w:r>
              <w:rPr>
                <w:rFonts w:ascii="Arial" w:hAnsi="Arial" w:cs="Arial"/>
                <w:color w:val="000000"/>
              </w:rPr>
              <w:t>-pilotage de la réussite éducative</w:t>
            </w:r>
            <w:r w:rsidRPr="00EB3D32">
              <w:rPr>
                <w:rFonts w:ascii="Arial" w:hAnsi="Arial" w:cs="Arial"/>
                <w:color w:val="000000"/>
              </w:rPr>
              <w:t xml:space="preserve"> nous avons reconduit le </w:t>
            </w:r>
            <w:r>
              <w:rPr>
                <w:rFonts w:ascii="Arial" w:hAnsi="Arial" w:cs="Arial"/>
                <w:color w:val="000000"/>
              </w:rPr>
              <w:t>projet en y associant d’autres</w:t>
            </w:r>
            <w:r w:rsidRPr="00EB3D32">
              <w:rPr>
                <w:rFonts w:ascii="Arial" w:hAnsi="Arial" w:cs="Arial"/>
                <w:color w:val="000000"/>
              </w:rPr>
              <w:t xml:space="preserve"> partenaires</w:t>
            </w:r>
            <w:r>
              <w:rPr>
                <w:rFonts w:ascii="Arial" w:hAnsi="Arial" w:cs="Arial"/>
                <w:color w:val="000000"/>
              </w:rPr>
              <w:t xml:space="preserve"> locaux</w:t>
            </w:r>
            <w:r w:rsidRPr="00EB3D32">
              <w:rPr>
                <w:rFonts w:ascii="Arial" w:hAnsi="Arial" w:cs="Arial"/>
                <w:color w:val="000000"/>
              </w:rPr>
              <w:t>. L’idée était de prendre en compte les constats, les besoins et les différents échanges avec les familles et nous sommes arrivé à :</w:t>
            </w:r>
          </w:p>
          <w:p w:rsidR="00C11F79" w:rsidRPr="00EB3D32" w:rsidRDefault="00C11F79" w:rsidP="00C11F79">
            <w:pPr>
              <w:pStyle w:val="NormalWeb"/>
              <w:jc w:val="both"/>
              <w:rPr>
                <w:rFonts w:ascii="Arial" w:hAnsi="Arial" w:cs="Arial"/>
                <w:color w:val="000000"/>
                <w:sz w:val="22"/>
                <w:szCs w:val="22"/>
              </w:rPr>
            </w:pPr>
            <w:r w:rsidRPr="00EB3D32">
              <w:rPr>
                <w:rFonts w:ascii="Arial" w:hAnsi="Arial" w:cs="Arial"/>
                <w:color w:val="000000"/>
                <w:sz w:val="22"/>
                <w:szCs w:val="22"/>
              </w:rPr>
              <w:t>Proposer aux famil</w:t>
            </w:r>
            <w:r>
              <w:rPr>
                <w:rFonts w:ascii="Arial" w:hAnsi="Arial" w:cs="Arial"/>
                <w:color w:val="000000"/>
                <w:sz w:val="22"/>
                <w:szCs w:val="22"/>
              </w:rPr>
              <w:t>les dont les enfants ne sont ni inscrits en crèche, ni scolarisés,</w:t>
            </w:r>
            <w:r w:rsidRPr="00EB3D32">
              <w:rPr>
                <w:rFonts w:ascii="Arial" w:hAnsi="Arial" w:cs="Arial"/>
                <w:color w:val="000000"/>
                <w:sz w:val="22"/>
                <w:szCs w:val="22"/>
              </w:rPr>
              <w:t xml:space="preserve"> des temps adaptés afi</w:t>
            </w:r>
            <w:r>
              <w:rPr>
                <w:rFonts w:ascii="Arial" w:hAnsi="Arial" w:cs="Arial"/>
                <w:color w:val="000000"/>
                <w:sz w:val="22"/>
                <w:szCs w:val="22"/>
              </w:rPr>
              <w:t>n d’établir une transition progressive entre la maison et l’école.</w:t>
            </w:r>
            <w:r w:rsidRPr="00EB3D32">
              <w:rPr>
                <w:rFonts w:ascii="Arial" w:hAnsi="Arial" w:cs="Arial"/>
                <w:color w:val="000000"/>
                <w:sz w:val="22"/>
                <w:szCs w:val="22"/>
              </w:rPr>
              <w:t xml:space="preserve"> </w:t>
            </w:r>
            <w:r>
              <w:rPr>
                <w:rFonts w:ascii="Arial" w:hAnsi="Arial" w:cs="Arial"/>
                <w:color w:val="000000"/>
                <w:sz w:val="22"/>
                <w:szCs w:val="22"/>
              </w:rPr>
              <w:t>C</w:t>
            </w:r>
            <w:r w:rsidRPr="00EB3D32">
              <w:rPr>
                <w:rFonts w:ascii="Arial" w:hAnsi="Arial" w:cs="Arial"/>
                <w:color w:val="000000"/>
                <w:sz w:val="22"/>
                <w:szCs w:val="22"/>
              </w:rPr>
              <w:t xml:space="preserve">e projet a été travaillé avec l’ensemble des partenaires de la petite enfance cités ci-dessous en proposant des ateliers (baby gym pour travailler la </w:t>
            </w:r>
            <w:r>
              <w:rPr>
                <w:rFonts w:ascii="Arial" w:hAnsi="Arial" w:cs="Arial"/>
                <w:color w:val="000000"/>
                <w:sz w:val="22"/>
                <w:szCs w:val="22"/>
              </w:rPr>
              <w:t>motricité, éveil musical, d</w:t>
            </w:r>
            <w:r w:rsidRPr="00EB3D32">
              <w:rPr>
                <w:rFonts w:ascii="Arial" w:hAnsi="Arial" w:cs="Arial"/>
                <w:color w:val="000000"/>
                <w:sz w:val="22"/>
                <w:szCs w:val="22"/>
              </w:rPr>
              <w:t xml:space="preserve">es supports de jeux, des rencontres parents/professionnels pour échanger autour de certains questionnements liés à la petite enfance). </w:t>
            </w:r>
          </w:p>
          <w:p w:rsidR="00C11F79" w:rsidRPr="00EB3D32" w:rsidRDefault="00C11F79" w:rsidP="00C11F79">
            <w:pPr>
              <w:pStyle w:val="NormalWeb"/>
              <w:jc w:val="both"/>
              <w:rPr>
                <w:rFonts w:ascii="Arial" w:hAnsi="Arial" w:cs="Arial"/>
                <w:color w:val="000000"/>
                <w:sz w:val="22"/>
                <w:szCs w:val="22"/>
              </w:rPr>
            </w:pPr>
            <w:r w:rsidRPr="00EB3D32">
              <w:rPr>
                <w:rFonts w:ascii="Arial" w:hAnsi="Arial" w:cs="Arial"/>
                <w:color w:val="000000"/>
                <w:sz w:val="22"/>
                <w:szCs w:val="22"/>
              </w:rPr>
              <w:t xml:space="preserve">Afin de répondre aux besoins des parents qui souhaitent organiser des temps d’activités ludiques avec leurs enfants et notamment pour les tous petits (0-3 ans), le projet « Les p’tits matins » est né. </w:t>
            </w:r>
          </w:p>
          <w:p w:rsidR="00C11F79" w:rsidRPr="00EB3D32" w:rsidRDefault="00C11F79" w:rsidP="00C11F79">
            <w:pPr>
              <w:spacing w:after="160" w:line="259" w:lineRule="auto"/>
              <w:ind w:right="295"/>
              <w:jc w:val="both"/>
              <w:rPr>
                <w:rFonts w:ascii="Arial" w:hAnsi="Arial" w:cs="Arial"/>
                <w:color w:val="000000"/>
              </w:rPr>
            </w:pPr>
            <w:r w:rsidRPr="00EB3D32">
              <w:rPr>
                <w:rFonts w:ascii="Arial" w:hAnsi="Arial" w:cs="Arial"/>
                <w:color w:val="000000"/>
              </w:rPr>
              <w:t>Les familles s’attachent à consolider les liens avec leurs enfants par le biais d’activités ludiques, de sorties et d’échanges avec des professionnels.</w:t>
            </w:r>
          </w:p>
          <w:p w:rsidR="00C11F79" w:rsidRPr="00EB3D32" w:rsidRDefault="00C11F79" w:rsidP="00C11F79">
            <w:pPr>
              <w:ind w:right="280"/>
              <w:jc w:val="both"/>
              <w:rPr>
                <w:rFonts w:ascii="Arial" w:hAnsi="Arial" w:cs="Arial"/>
                <w:color w:val="000000"/>
              </w:rPr>
            </w:pPr>
            <w:r w:rsidRPr="00EB3D32">
              <w:rPr>
                <w:rFonts w:ascii="Arial" w:hAnsi="Arial" w:cs="Arial"/>
                <w:color w:val="000000"/>
              </w:rPr>
              <w:t xml:space="preserve">Tous les partenaires participant à cette instance reconnaissent l’importance de travailler </w:t>
            </w:r>
            <w:r>
              <w:rPr>
                <w:rFonts w:ascii="Arial" w:hAnsi="Arial" w:cs="Arial"/>
                <w:color w:val="000000"/>
              </w:rPr>
              <w:t xml:space="preserve">le soutien à </w:t>
            </w:r>
            <w:r w:rsidRPr="00EB3D32">
              <w:rPr>
                <w:rFonts w:ascii="Arial" w:hAnsi="Arial" w:cs="Arial"/>
                <w:color w:val="000000"/>
              </w:rPr>
              <w:t>la fonction parentale permettant ainsi l</w:t>
            </w:r>
            <w:r>
              <w:rPr>
                <w:rFonts w:ascii="Arial" w:hAnsi="Arial" w:cs="Arial"/>
                <w:color w:val="000000"/>
              </w:rPr>
              <w:t>e renforcement du lien parent/</w:t>
            </w:r>
            <w:r w:rsidRPr="00EB3D32">
              <w:rPr>
                <w:rFonts w:ascii="Arial" w:hAnsi="Arial" w:cs="Arial"/>
                <w:color w:val="000000"/>
              </w:rPr>
              <w:t xml:space="preserve">enfant et une meilleure communication entre institutions et familles </w:t>
            </w:r>
            <w:r>
              <w:rPr>
                <w:rFonts w:ascii="Arial" w:hAnsi="Arial" w:cs="Arial"/>
                <w:color w:val="000000"/>
              </w:rPr>
              <w:t>avec</w:t>
            </w:r>
            <w:r w:rsidRPr="00EB3D32">
              <w:rPr>
                <w:rFonts w:ascii="Arial" w:hAnsi="Arial" w:cs="Arial"/>
                <w:color w:val="000000"/>
              </w:rPr>
              <w:t xml:space="preserve"> une approche </w:t>
            </w:r>
            <w:r>
              <w:rPr>
                <w:rFonts w:ascii="Arial" w:hAnsi="Arial" w:cs="Arial"/>
                <w:color w:val="000000"/>
              </w:rPr>
              <w:t>appropriée</w:t>
            </w:r>
            <w:r w:rsidRPr="00EB3D32">
              <w:rPr>
                <w:rFonts w:ascii="Arial" w:hAnsi="Arial" w:cs="Arial"/>
                <w:color w:val="000000"/>
              </w:rPr>
              <w:t xml:space="preserve">. </w:t>
            </w:r>
          </w:p>
          <w:p w:rsidR="00C11F79" w:rsidRPr="00EB3D32" w:rsidRDefault="00C11F79" w:rsidP="00C11F79">
            <w:pPr>
              <w:spacing w:line="257" w:lineRule="auto"/>
              <w:ind w:right="286"/>
              <w:jc w:val="both"/>
              <w:rPr>
                <w:rFonts w:ascii="Arial" w:hAnsi="Arial" w:cs="Arial"/>
                <w:color w:val="000000"/>
              </w:rPr>
            </w:pPr>
          </w:p>
          <w:p w:rsidR="00C11F79" w:rsidRPr="00EB3D32" w:rsidRDefault="00C11F79" w:rsidP="00C11F79">
            <w:pPr>
              <w:pStyle w:val="NormalWeb"/>
              <w:jc w:val="both"/>
              <w:rPr>
                <w:rFonts w:ascii="Arial" w:hAnsi="Arial" w:cs="Arial"/>
                <w:color w:val="000000"/>
                <w:sz w:val="22"/>
                <w:szCs w:val="22"/>
              </w:rPr>
            </w:pPr>
            <w:r w:rsidRPr="00EB3D32">
              <w:rPr>
                <w:rFonts w:ascii="Arial" w:hAnsi="Arial" w:cs="Arial"/>
                <w:color w:val="000000"/>
                <w:sz w:val="22"/>
                <w:szCs w:val="22"/>
              </w:rPr>
              <w:lastRenderedPageBreak/>
              <w:t xml:space="preserve">Dans le cadre de nos différentes actions, </w:t>
            </w:r>
            <w:r>
              <w:rPr>
                <w:rFonts w:ascii="Arial" w:hAnsi="Arial" w:cs="Arial"/>
                <w:color w:val="000000"/>
                <w:sz w:val="22"/>
                <w:szCs w:val="22"/>
              </w:rPr>
              <w:t xml:space="preserve">tout au long de l’année, </w:t>
            </w:r>
            <w:r w:rsidRPr="00EB3D32">
              <w:rPr>
                <w:rFonts w:ascii="Arial" w:hAnsi="Arial" w:cs="Arial"/>
                <w:color w:val="000000"/>
                <w:sz w:val="22"/>
                <w:szCs w:val="22"/>
              </w:rPr>
              <w:t xml:space="preserve">nous mettons en place des </w:t>
            </w:r>
            <w:r w:rsidRPr="005878FD">
              <w:rPr>
                <w:rFonts w:ascii="Arial" w:hAnsi="Arial" w:cs="Arial"/>
                <w:color w:val="000000"/>
                <w:sz w:val="22"/>
                <w:szCs w:val="22"/>
              </w:rPr>
              <w:t>temps de rencontre destinés aux familles sous formes d’ateliers, de groupes de paroles, de sorties… afin de créer ou consolider un lien social entre le parent et son ou ses enfants</w:t>
            </w:r>
            <w:r w:rsidRPr="00EB3D32">
              <w:rPr>
                <w:rFonts w:ascii="Arial" w:hAnsi="Arial" w:cs="Arial"/>
                <w:color w:val="000000"/>
                <w:sz w:val="22"/>
                <w:szCs w:val="22"/>
              </w:rPr>
              <w:t>.</w:t>
            </w:r>
          </w:p>
          <w:p w:rsidR="00C11F79" w:rsidRPr="00EB3D32" w:rsidRDefault="00C11F79" w:rsidP="00C11F79">
            <w:pPr>
              <w:jc w:val="both"/>
              <w:rPr>
                <w:rFonts w:ascii="Arial" w:hAnsi="Arial" w:cs="Arial"/>
                <w:color w:val="000000"/>
              </w:rPr>
            </w:pPr>
            <w:r w:rsidRPr="00EB3D32">
              <w:rPr>
                <w:rFonts w:ascii="Arial" w:hAnsi="Arial" w:cs="Arial"/>
                <w:color w:val="000000"/>
              </w:rPr>
              <w:t>Ces temps de rencontre permettent :</w:t>
            </w:r>
          </w:p>
          <w:p w:rsidR="00C11F79" w:rsidRPr="00EB3D32" w:rsidRDefault="00C11F79" w:rsidP="00C11F79">
            <w:pPr>
              <w:jc w:val="both"/>
              <w:rPr>
                <w:rFonts w:ascii="Arial" w:hAnsi="Arial" w:cs="Arial"/>
                <w:color w:val="000000"/>
              </w:rPr>
            </w:pPr>
          </w:p>
          <w:p w:rsidR="00C11F79" w:rsidRPr="00EB3D32" w:rsidRDefault="00C11F79" w:rsidP="00C11F79">
            <w:pPr>
              <w:pStyle w:val="Paragraphedeliste"/>
              <w:widowControl w:val="0"/>
              <w:numPr>
                <w:ilvl w:val="0"/>
                <w:numId w:val="9"/>
              </w:numPr>
              <w:autoSpaceDE w:val="0"/>
              <w:autoSpaceDN w:val="0"/>
              <w:adjustRightInd w:val="0"/>
              <w:spacing w:after="160" w:line="259" w:lineRule="auto"/>
              <w:jc w:val="both"/>
              <w:rPr>
                <w:rFonts w:ascii="Arial" w:hAnsi="Arial" w:cs="Arial"/>
                <w:color w:val="000000"/>
              </w:rPr>
            </w:pPr>
            <w:r w:rsidRPr="00EB3D32">
              <w:rPr>
                <w:rFonts w:ascii="Arial" w:hAnsi="Arial" w:cs="Arial"/>
                <w:color w:val="000000"/>
              </w:rPr>
              <w:t xml:space="preserve">Aux parents d’échanger, se détendre dans une ambiance </w:t>
            </w:r>
            <w:r>
              <w:rPr>
                <w:rFonts w:ascii="Arial" w:hAnsi="Arial" w:cs="Arial"/>
                <w:color w:val="000000"/>
              </w:rPr>
              <w:t>conviviale</w:t>
            </w:r>
            <w:r w:rsidRPr="00EB3D32">
              <w:rPr>
                <w:rFonts w:ascii="Arial" w:hAnsi="Arial" w:cs="Arial"/>
                <w:color w:val="000000"/>
              </w:rPr>
              <w:t xml:space="preserve"> et de pratiquer des activités avec leurs enfants.</w:t>
            </w:r>
          </w:p>
          <w:p w:rsidR="00C11F79" w:rsidRPr="00EB3D32" w:rsidRDefault="00C11F79" w:rsidP="00C11F79">
            <w:pPr>
              <w:pStyle w:val="Paragraphedeliste"/>
              <w:widowControl w:val="0"/>
              <w:numPr>
                <w:ilvl w:val="0"/>
                <w:numId w:val="9"/>
              </w:numPr>
              <w:autoSpaceDE w:val="0"/>
              <w:autoSpaceDN w:val="0"/>
              <w:adjustRightInd w:val="0"/>
              <w:spacing w:after="160" w:line="259" w:lineRule="auto"/>
              <w:jc w:val="both"/>
              <w:rPr>
                <w:rFonts w:ascii="Arial" w:hAnsi="Arial" w:cs="Arial"/>
                <w:color w:val="000000"/>
              </w:rPr>
            </w:pPr>
            <w:r>
              <w:rPr>
                <w:rFonts w:ascii="Arial" w:hAnsi="Arial" w:cs="Arial"/>
                <w:color w:val="000000"/>
              </w:rPr>
              <w:t>De se retrouver</w:t>
            </w:r>
            <w:r w:rsidRPr="00EB3D32">
              <w:rPr>
                <w:rFonts w:ascii="Arial" w:hAnsi="Arial" w:cs="Arial"/>
                <w:color w:val="000000"/>
              </w:rPr>
              <w:t xml:space="preserve"> autour d’une discussion, d’échanger sur des pratiques et de</w:t>
            </w:r>
            <w:r>
              <w:rPr>
                <w:rFonts w:ascii="Arial" w:hAnsi="Arial" w:cs="Arial"/>
                <w:color w:val="000000"/>
              </w:rPr>
              <w:t xml:space="preserve">s </w:t>
            </w:r>
            <w:proofErr w:type="gramStart"/>
            <w:r>
              <w:rPr>
                <w:rFonts w:ascii="Arial" w:hAnsi="Arial" w:cs="Arial"/>
                <w:color w:val="000000"/>
              </w:rPr>
              <w:t>savoir</w:t>
            </w:r>
            <w:proofErr w:type="gramEnd"/>
            <w:r>
              <w:rPr>
                <w:rFonts w:ascii="Arial" w:hAnsi="Arial" w:cs="Arial"/>
                <w:color w:val="000000"/>
              </w:rPr>
              <w:t xml:space="preserve"> faires éducatifs.</w:t>
            </w:r>
          </w:p>
          <w:p w:rsidR="00C11F79" w:rsidRDefault="00C11F79" w:rsidP="00C11F79">
            <w:pPr>
              <w:pStyle w:val="Paragraphedeliste"/>
              <w:widowControl w:val="0"/>
              <w:numPr>
                <w:ilvl w:val="0"/>
                <w:numId w:val="9"/>
              </w:numPr>
              <w:autoSpaceDE w:val="0"/>
              <w:autoSpaceDN w:val="0"/>
              <w:adjustRightInd w:val="0"/>
              <w:spacing w:after="160" w:line="259" w:lineRule="auto"/>
              <w:jc w:val="both"/>
              <w:rPr>
                <w:rFonts w:ascii="Arial" w:hAnsi="Arial" w:cs="Arial"/>
                <w:color w:val="000000"/>
              </w:rPr>
            </w:pPr>
            <w:r>
              <w:rPr>
                <w:rFonts w:ascii="Arial" w:hAnsi="Arial" w:cs="Arial"/>
                <w:color w:val="000000"/>
              </w:rPr>
              <w:t>De socia</w:t>
            </w:r>
            <w:r w:rsidRPr="005878FD">
              <w:rPr>
                <w:rFonts w:ascii="Arial" w:hAnsi="Arial" w:cs="Arial"/>
                <w:color w:val="000000"/>
              </w:rPr>
              <w:t xml:space="preserve">liser l’enfant, lui apprendre </w:t>
            </w:r>
            <w:r>
              <w:rPr>
                <w:rFonts w:ascii="Arial" w:hAnsi="Arial" w:cs="Arial"/>
                <w:color w:val="000000"/>
              </w:rPr>
              <w:t>à jouer et à évoluer avec d’autres enfants de son âge</w:t>
            </w:r>
            <w:r w:rsidRPr="005878FD">
              <w:rPr>
                <w:rFonts w:ascii="Arial" w:hAnsi="Arial" w:cs="Arial"/>
                <w:color w:val="000000"/>
              </w:rPr>
              <w:t>.</w:t>
            </w:r>
          </w:p>
          <w:p w:rsidR="00C11F79" w:rsidRPr="005878FD" w:rsidRDefault="00C11F79" w:rsidP="00C11F79">
            <w:pPr>
              <w:pStyle w:val="Paragraphedeliste"/>
              <w:widowControl w:val="0"/>
              <w:numPr>
                <w:ilvl w:val="0"/>
                <w:numId w:val="9"/>
              </w:numPr>
              <w:autoSpaceDE w:val="0"/>
              <w:autoSpaceDN w:val="0"/>
              <w:adjustRightInd w:val="0"/>
              <w:spacing w:after="160" w:line="259" w:lineRule="auto"/>
              <w:jc w:val="both"/>
              <w:rPr>
                <w:rFonts w:ascii="Arial" w:hAnsi="Arial" w:cs="Arial"/>
                <w:color w:val="000000"/>
              </w:rPr>
            </w:pPr>
            <w:r w:rsidRPr="005878FD">
              <w:rPr>
                <w:rFonts w:ascii="Arial" w:hAnsi="Arial" w:cs="Arial"/>
                <w:color w:val="000000"/>
              </w:rPr>
              <w:t>Rendre les habitants</w:t>
            </w:r>
            <w:r>
              <w:rPr>
                <w:rFonts w:ascii="Arial" w:hAnsi="Arial" w:cs="Arial"/>
                <w:color w:val="000000"/>
              </w:rPr>
              <w:t xml:space="preserve"> acteurs</w:t>
            </w:r>
            <w:r w:rsidRPr="005878FD">
              <w:rPr>
                <w:rFonts w:ascii="Arial" w:hAnsi="Arial" w:cs="Arial"/>
                <w:color w:val="000000"/>
              </w:rPr>
              <w:t xml:space="preserve"> </w:t>
            </w:r>
            <w:r>
              <w:rPr>
                <w:rFonts w:ascii="Arial" w:hAnsi="Arial" w:cs="Arial"/>
                <w:color w:val="000000"/>
              </w:rPr>
              <w:t>du projet en les impliquant dans le choix des activités à mettre en place et leurs modalités.</w:t>
            </w:r>
          </w:p>
          <w:p w:rsidR="00C11F79" w:rsidRPr="00EB3D32" w:rsidRDefault="00C11F79" w:rsidP="00C11F79">
            <w:pPr>
              <w:pStyle w:val="Paragraphedeliste"/>
              <w:jc w:val="both"/>
              <w:rPr>
                <w:rFonts w:ascii="Arial" w:hAnsi="Arial" w:cs="Arial"/>
                <w:color w:val="000000"/>
              </w:rPr>
            </w:pPr>
          </w:p>
          <w:p w:rsidR="00C11F79" w:rsidRPr="00EB3D32" w:rsidRDefault="00C11F79" w:rsidP="00C11F79">
            <w:pPr>
              <w:jc w:val="both"/>
              <w:rPr>
                <w:rFonts w:ascii="Arial" w:hAnsi="Arial" w:cs="Arial"/>
                <w:color w:val="000000"/>
              </w:rPr>
            </w:pPr>
            <w:r w:rsidRPr="00EB3D32">
              <w:rPr>
                <w:rFonts w:ascii="Arial" w:hAnsi="Arial" w:cs="Arial"/>
                <w:color w:val="000000"/>
              </w:rPr>
              <w:t>Cela nous permet à nous professionnels de :</w:t>
            </w:r>
          </w:p>
          <w:p w:rsidR="00C11F79" w:rsidRPr="00EB3D32" w:rsidRDefault="00C11F79" w:rsidP="00C11F79">
            <w:pPr>
              <w:pStyle w:val="Paragraphedeliste"/>
              <w:jc w:val="both"/>
              <w:rPr>
                <w:rFonts w:ascii="Arial" w:hAnsi="Arial" w:cs="Arial"/>
                <w:color w:val="000000"/>
              </w:rPr>
            </w:pPr>
          </w:p>
          <w:p w:rsidR="00C11F79" w:rsidRPr="00EB3D32" w:rsidRDefault="00C11F79" w:rsidP="00C11F79">
            <w:pPr>
              <w:pStyle w:val="Paragraphedeliste"/>
              <w:widowControl w:val="0"/>
              <w:numPr>
                <w:ilvl w:val="0"/>
                <w:numId w:val="9"/>
              </w:numPr>
              <w:autoSpaceDE w:val="0"/>
              <w:autoSpaceDN w:val="0"/>
              <w:adjustRightInd w:val="0"/>
              <w:spacing w:after="160" w:line="259" w:lineRule="auto"/>
              <w:jc w:val="both"/>
              <w:rPr>
                <w:rFonts w:ascii="Arial" w:hAnsi="Arial" w:cs="Arial"/>
                <w:color w:val="000000"/>
              </w:rPr>
            </w:pPr>
            <w:r>
              <w:rPr>
                <w:rFonts w:ascii="Arial" w:hAnsi="Arial" w:cs="Arial"/>
                <w:color w:val="000000"/>
              </w:rPr>
              <w:t>De faire évoluer le projet en fonction des attentes et besoins des familles.</w:t>
            </w:r>
          </w:p>
          <w:p w:rsidR="00C11F79" w:rsidRPr="00EB3D32" w:rsidRDefault="00C11F79" w:rsidP="00C11F79">
            <w:pPr>
              <w:pStyle w:val="Paragraphedeliste"/>
              <w:widowControl w:val="0"/>
              <w:numPr>
                <w:ilvl w:val="0"/>
                <w:numId w:val="9"/>
              </w:numPr>
              <w:autoSpaceDE w:val="0"/>
              <w:autoSpaceDN w:val="0"/>
              <w:adjustRightInd w:val="0"/>
              <w:spacing w:after="160" w:line="259" w:lineRule="auto"/>
              <w:jc w:val="both"/>
              <w:rPr>
                <w:rFonts w:ascii="Arial" w:hAnsi="Arial" w:cs="Arial"/>
                <w:color w:val="000000"/>
              </w:rPr>
            </w:pPr>
            <w:r>
              <w:rPr>
                <w:rFonts w:ascii="Arial" w:hAnsi="Arial" w:cs="Arial"/>
                <w:color w:val="000000"/>
              </w:rPr>
              <w:t>D’échanger avec les parents sur les difficultés rencontrées au quotidien ou lors de l’activité afin de trouver ensemble (entre parents, avec les professionnels) des solutions</w:t>
            </w:r>
            <w:r w:rsidRPr="00EB3D32">
              <w:rPr>
                <w:rFonts w:ascii="Arial" w:hAnsi="Arial" w:cs="Arial"/>
                <w:color w:val="000000"/>
              </w:rPr>
              <w:t>.</w:t>
            </w:r>
          </w:p>
          <w:p w:rsidR="00C11F79" w:rsidRPr="00EB3D32" w:rsidRDefault="00C11F79" w:rsidP="00C11F79">
            <w:pPr>
              <w:pStyle w:val="Paragraphedeliste"/>
              <w:widowControl w:val="0"/>
              <w:numPr>
                <w:ilvl w:val="0"/>
                <w:numId w:val="9"/>
              </w:numPr>
              <w:autoSpaceDE w:val="0"/>
              <w:autoSpaceDN w:val="0"/>
              <w:adjustRightInd w:val="0"/>
              <w:spacing w:after="160" w:line="259" w:lineRule="auto"/>
              <w:jc w:val="both"/>
              <w:rPr>
                <w:rFonts w:ascii="Arial" w:hAnsi="Arial" w:cs="Arial"/>
                <w:color w:val="000000"/>
              </w:rPr>
            </w:pPr>
            <w:r w:rsidRPr="00EB3D32">
              <w:rPr>
                <w:rFonts w:ascii="Arial" w:hAnsi="Arial" w:cs="Arial"/>
                <w:color w:val="000000"/>
              </w:rPr>
              <w:t>D’accompagner et de soutenir les parents dans leur fonction de parent.</w:t>
            </w:r>
          </w:p>
          <w:p w:rsidR="00C445AB" w:rsidRDefault="00C11F79" w:rsidP="00C11F79">
            <w:pPr>
              <w:rPr>
                <w:rFonts w:ascii="Book Antiqua" w:hAnsi="Book Antiqua"/>
              </w:rPr>
            </w:pPr>
            <w:r w:rsidRPr="00EB3D32">
              <w:rPr>
                <w:rFonts w:ascii="Arial" w:hAnsi="Arial" w:cs="Arial"/>
                <w:color w:val="000000"/>
              </w:rPr>
              <w:t>D’écouter attentivement et de noter les besoins du parent afin de mieux l’accompagner dans son quotidien</w:t>
            </w:r>
            <w:r>
              <w:rPr>
                <w:rFonts w:ascii="Arial" w:hAnsi="Arial" w:cs="Arial"/>
                <w:color w:val="000000"/>
              </w:rPr>
              <w:t xml:space="preserve"> et éventuellement élaborer de nouveaux projets</w:t>
            </w:r>
            <w:r w:rsidRPr="00EB3D32">
              <w:rPr>
                <w:rFonts w:ascii="Arial" w:hAnsi="Arial" w:cs="Arial"/>
                <w:color w:val="000000"/>
              </w:rPr>
              <w:t>.</w:t>
            </w:r>
          </w:p>
          <w:p w:rsidR="00FC3CA1" w:rsidRPr="007972C3" w:rsidRDefault="00FC3CA1" w:rsidP="008321E4">
            <w:pPr>
              <w:rPr>
                <w:rFonts w:ascii="Book Antiqua" w:hAnsi="Book Antiqua"/>
              </w:rPr>
            </w:pPr>
          </w:p>
        </w:tc>
      </w:tr>
      <w:tr w:rsidR="007972C3" w:rsidRPr="007972C3" w:rsidTr="00E4380E">
        <w:tc>
          <w:tcPr>
            <w:tcW w:w="5375" w:type="dxa"/>
            <w:gridSpan w:val="2"/>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lastRenderedPageBreak/>
              <w:t>Durée du projet</w:t>
            </w:r>
          </w:p>
        </w:tc>
        <w:tc>
          <w:tcPr>
            <w:tcW w:w="5540" w:type="dxa"/>
            <w:gridSpan w:val="2"/>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t>Date de l’action</w:t>
            </w:r>
          </w:p>
        </w:tc>
      </w:tr>
      <w:tr w:rsidR="007972C3" w:rsidRPr="007972C3" w:rsidTr="00E4380E">
        <w:tc>
          <w:tcPr>
            <w:tcW w:w="5375" w:type="dxa"/>
            <w:gridSpan w:val="2"/>
            <w:vAlign w:val="center"/>
          </w:tcPr>
          <w:p w:rsidR="00FC3CA1" w:rsidRPr="007972C3" w:rsidRDefault="00C11F79" w:rsidP="008321E4">
            <w:pPr>
              <w:jc w:val="center"/>
              <w:rPr>
                <w:rFonts w:ascii="Book Antiqua" w:hAnsi="Book Antiqua"/>
              </w:rPr>
            </w:pPr>
            <w:r>
              <w:t>13 MOIS à renouveler en fonction des besoins identifiés</w:t>
            </w:r>
          </w:p>
        </w:tc>
        <w:tc>
          <w:tcPr>
            <w:tcW w:w="5540" w:type="dxa"/>
            <w:gridSpan w:val="2"/>
            <w:vAlign w:val="center"/>
          </w:tcPr>
          <w:p w:rsidR="007972C3" w:rsidRPr="00C11F79" w:rsidRDefault="00C11F79" w:rsidP="00C11F79">
            <w:pPr>
              <w:pStyle w:val="Default"/>
              <w:jc w:val="both"/>
              <w:rPr>
                <w:color w:val="auto"/>
                <w:sz w:val="22"/>
                <w:szCs w:val="22"/>
              </w:rPr>
            </w:pPr>
            <w:r>
              <w:rPr>
                <w:color w:val="auto"/>
                <w:sz w:val="22"/>
                <w:szCs w:val="22"/>
              </w:rPr>
              <w:t>LE VENDREDI 5 OCTOBRE 2018</w:t>
            </w:r>
          </w:p>
        </w:tc>
      </w:tr>
      <w:tr w:rsidR="007972C3" w:rsidRPr="007972C3" w:rsidTr="00E4380E">
        <w:tc>
          <w:tcPr>
            <w:tcW w:w="10915" w:type="dxa"/>
            <w:gridSpan w:val="4"/>
            <w:shd w:val="clear" w:color="auto" w:fill="C9C9C9" w:themeFill="accent3" w:themeFillTint="99"/>
            <w:vAlign w:val="center"/>
          </w:tcPr>
          <w:p w:rsidR="007972C3" w:rsidRPr="00BD22A5" w:rsidRDefault="007972C3" w:rsidP="007972C3">
            <w:pPr>
              <w:jc w:val="center"/>
              <w:rPr>
                <w:rFonts w:ascii="Book Antiqua" w:hAnsi="Book Antiqua"/>
                <w:b/>
              </w:rPr>
            </w:pPr>
            <w:r w:rsidRPr="00BD22A5">
              <w:rPr>
                <w:rFonts w:ascii="Book Antiqua" w:hAnsi="Book Antiqua"/>
                <w:b/>
              </w:rPr>
              <w:t>MOYENS NECESSAIRES</w:t>
            </w:r>
          </w:p>
        </w:tc>
      </w:tr>
      <w:tr w:rsidR="007972C3" w:rsidRPr="007972C3" w:rsidTr="00E4380E">
        <w:tc>
          <w:tcPr>
            <w:tcW w:w="3632" w:type="dxa"/>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t>Humains</w:t>
            </w:r>
          </w:p>
        </w:tc>
        <w:tc>
          <w:tcPr>
            <w:tcW w:w="3485" w:type="dxa"/>
            <w:gridSpan w:val="2"/>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t>Matériels</w:t>
            </w:r>
          </w:p>
        </w:tc>
        <w:tc>
          <w:tcPr>
            <w:tcW w:w="3798" w:type="dxa"/>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t>Autres</w:t>
            </w:r>
          </w:p>
        </w:tc>
      </w:tr>
      <w:tr w:rsidR="007972C3" w:rsidRPr="007972C3" w:rsidTr="00E4380E">
        <w:tc>
          <w:tcPr>
            <w:tcW w:w="3632" w:type="dxa"/>
            <w:vAlign w:val="center"/>
          </w:tcPr>
          <w:p w:rsidR="000548CB" w:rsidRDefault="000548CB" w:rsidP="000548CB">
            <w:pPr>
              <w:pStyle w:val="Default"/>
              <w:jc w:val="both"/>
              <w:rPr>
                <w:sz w:val="22"/>
                <w:szCs w:val="22"/>
              </w:rPr>
            </w:pPr>
            <w:r>
              <w:rPr>
                <w:sz w:val="22"/>
                <w:szCs w:val="22"/>
              </w:rPr>
              <w:t>DIRECTION</w:t>
            </w:r>
            <w:r>
              <w:rPr>
                <w:sz w:val="22"/>
                <w:szCs w:val="22"/>
              </w:rPr>
              <w:br/>
              <w:t>REFERENTE FAMILLE</w:t>
            </w:r>
          </w:p>
          <w:p w:rsidR="000548CB" w:rsidRDefault="000548CB" w:rsidP="000548CB">
            <w:pPr>
              <w:pStyle w:val="Default"/>
              <w:jc w:val="both"/>
              <w:rPr>
                <w:sz w:val="22"/>
                <w:szCs w:val="22"/>
              </w:rPr>
            </w:pPr>
            <w:r>
              <w:rPr>
                <w:sz w:val="22"/>
                <w:szCs w:val="22"/>
              </w:rPr>
              <w:t>ANIMATRICE FAMILLE</w:t>
            </w:r>
          </w:p>
          <w:p w:rsidR="000548CB" w:rsidRDefault="000548CB" w:rsidP="000548CB">
            <w:pPr>
              <w:pStyle w:val="Default"/>
              <w:jc w:val="both"/>
              <w:rPr>
                <w:sz w:val="22"/>
                <w:szCs w:val="22"/>
              </w:rPr>
            </w:pPr>
            <w:r>
              <w:rPr>
                <w:sz w:val="22"/>
                <w:szCs w:val="22"/>
              </w:rPr>
              <w:t>AGENT D’ACCUEIL</w:t>
            </w:r>
          </w:p>
          <w:p w:rsidR="000548CB" w:rsidRDefault="000548CB" w:rsidP="000548CB">
            <w:pPr>
              <w:pStyle w:val="Default"/>
              <w:jc w:val="both"/>
              <w:rPr>
                <w:sz w:val="22"/>
                <w:szCs w:val="22"/>
              </w:rPr>
            </w:pPr>
          </w:p>
          <w:p w:rsidR="000548CB" w:rsidRDefault="000548CB" w:rsidP="000548CB">
            <w:pPr>
              <w:pStyle w:val="Default"/>
              <w:jc w:val="both"/>
              <w:rPr>
                <w:sz w:val="22"/>
                <w:szCs w:val="22"/>
              </w:rPr>
            </w:pPr>
            <w:r>
              <w:rPr>
                <w:sz w:val="22"/>
                <w:szCs w:val="22"/>
              </w:rPr>
              <w:t>PRESTATAIRES :</w:t>
            </w:r>
          </w:p>
          <w:p w:rsidR="000548CB" w:rsidRDefault="000548CB" w:rsidP="000548CB">
            <w:pPr>
              <w:pStyle w:val="Default"/>
              <w:jc w:val="both"/>
              <w:rPr>
                <w:sz w:val="22"/>
                <w:szCs w:val="22"/>
              </w:rPr>
            </w:pPr>
          </w:p>
          <w:p w:rsidR="000548CB" w:rsidRDefault="000548CB" w:rsidP="000548CB">
            <w:pPr>
              <w:pStyle w:val="Default"/>
              <w:numPr>
                <w:ilvl w:val="0"/>
                <w:numId w:val="14"/>
              </w:numPr>
              <w:jc w:val="both"/>
              <w:rPr>
                <w:sz w:val="22"/>
                <w:szCs w:val="22"/>
              </w:rPr>
            </w:pPr>
            <w:r>
              <w:rPr>
                <w:sz w:val="22"/>
                <w:szCs w:val="22"/>
              </w:rPr>
              <w:t>BABY GYM</w:t>
            </w:r>
          </w:p>
          <w:p w:rsidR="000548CB" w:rsidRDefault="000548CB" w:rsidP="000548CB">
            <w:pPr>
              <w:pStyle w:val="Default"/>
              <w:numPr>
                <w:ilvl w:val="0"/>
                <w:numId w:val="14"/>
              </w:numPr>
              <w:jc w:val="both"/>
              <w:rPr>
                <w:sz w:val="22"/>
                <w:szCs w:val="22"/>
              </w:rPr>
            </w:pPr>
            <w:r>
              <w:rPr>
                <w:sz w:val="22"/>
                <w:szCs w:val="22"/>
              </w:rPr>
              <w:t>EVEIL MUSICAL</w:t>
            </w:r>
          </w:p>
          <w:p w:rsidR="000548CB" w:rsidRDefault="000548CB" w:rsidP="000548CB">
            <w:pPr>
              <w:pStyle w:val="Default"/>
              <w:numPr>
                <w:ilvl w:val="0"/>
                <w:numId w:val="14"/>
              </w:numPr>
              <w:jc w:val="both"/>
              <w:rPr>
                <w:sz w:val="22"/>
                <w:szCs w:val="22"/>
              </w:rPr>
            </w:pPr>
            <w:r>
              <w:rPr>
                <w:sz w:val="22"/>
                <w:szCs w:val="22"/>
              </w:rPr>
              <w:t>ACTIVITES CULINAIRES</w:t>
            </w:r>
          </w:p>
          <w:p w:rsidR="00FC3CA1" w:rsidRPr="007972C3" w:rsidRDefault="00FC3CA1" w:rsidP="007972C3">
            <w:pPr>
              <w:rPr>
                <w:rFonts w:ascii="Book Antiqua" w:hAnsi="Book Antiqua"/>
              </w:rPr>
            </w:pPr>
          </w:p>
        </w:tc>
        <w:tc>
          <w:tcPr>
            <w:tcW w:w="3485" w:type="dxa"/>
            <w:gridSpan w:val="2"/>
            <w:vAlign w:val="center"/>
          </w:tcPr>
          <w:p w:rsidR="000548CB" w:rsidRDefault="000548CB" w:rsidP="000548CB">
            <w:pPr>
              <w:pStyle w:val="Default"/>
              <w:jc w:val="both"/>
              <w:rPr>
                <w:bCs/>
                <w:sz w:val="22"/>
                <w:szCs w:val="22"/>
              </w:rPr>
            </w:pPr>
            <w:r w:rsidRPr="00A957CD">
              <w:rPr>
                <w:bCs/>
                <w:sz w:val="22"/>
                <w:szCs w:val="22"/>
              </w:rPr>
              <w:t>UNE SALLE POUVANT ACCUEILLIR</w:t>
            </w:r>
            <w:r>
              <w:rPr>
                <w:bCs/>
                <w:sz w:val="22"/>
                <w:szCs w:val="22"/>
              </w:rPr>
              <w:t xml:space="preserve"> LES</w:t>
            </w:r>
            <w:r w:rsidRPr="00A957CD">
              <w:rPr>
                <w:bCs/>
                <w:sz w:val="22"/>
                <w:szCs w:val="22"/>
              </w:rPr>
              <w:t xml:space="preserve"> </w:t>
            </w:r>
            <w:r>
              <w:rPr>
                <w:bCs/>
                <w:sz w:val="22"/>
                <w:szCs w:val="22"/>
              </w:rPr>
              <w:t xml:space="preserve">FAMILLES (Salle d’activités avec matériels, tables, chaises adaptés aux tous petits…)  </w:t>
            </w:r>
          </w:p>
          <w:p w:rsidR="007972C3" w:rsidRPr="007972C3" w:rsidRDefault="007972C3" w:rsidP="007972C3">
            <w:pPr>
              <w:rPr>
                <w:rFonts w:ascii="Book Antiqua" w:hAnsi="Book Antiqua"/>
              </w:rPr>
            </w:pPr>
          </w:p>
        </w:tc>
        <w:tc>
          <w:tcPr>
            <w:tcW w:w="3798" w:type="dxa"/>
            <w:vAlign w:val="center"/>
          </w:tcPr>
          <w:p w:rsidR="007972C3" w:rsidRPr="007972C3" w:rsidRDefault="007972C3" w:rsidP="007972C3">
            <w:pPr>
              <w:rPr>
                <w:rFonts w:ascii="Book Antiqua" w:hAnsi="Book Antiqua"/>
              </w:rPr>
            </w:pPr>
          </w:p>
        </w:tc>
      </w:tr>
      <w:tr w:rsidR="007972C3" w:rsidRPr="007972C3" w:rsidTr="00E4380E">
        <w:tc>
          <w:tcPr>
            <w:tcW w:w="10915" w:type="dxa"/>
            <w:gridSpan w:val="4"/>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t>Budget</w:t>
            </w:r>
          </w:p>
        </w:tc>
      </w:tr>
      <w:tr w:rsidR="007972C3" w:rsidRPr="007972C3" w:rsidTr="00E4380E">
        <w:tc>
          <w:tcPr>
            <w:tcW w:w="5375" w:type="dxa"/>
            <w:gridSpan w:val="2"/>
            <w:shd w:val="clear" w:color="auto" w:fill="C9C9C9" w:themeFill="accent3" w:themeFillTint="99"/>
            <w:vAlign w:val="center"/>
          </w:tcPr>
          <w:p w:rsidR="007972C3" w:rsidRPr="007972C3" w:rsidRDefault="007972C3" w:rsidP="007972C3">
            <w:pPr>
              <w:jc w:val="center"/>
              <w:rPr>
                <w:rFonts w:ascii="Book Antiqua" w:hAnsi="Book Antiqua"/>
                <w:b/>
              </w:rPr>
            </w:pPr>
            <w:r w:rsidRPr="007972C3">
              <w:rPr>
                <w:rFonts w:ascii="Book Antiqua" w:hAnsi="Book Antiqua"/>
                <w:b/>
              </w:rPr>
              <w:t>Dépenses</w:t>
            </w:r>
          </w:p>
        </w:tc>
        <w:tc>
          <w:tcPr>
            <w:tcW w:w="5540" w:type="dxa"/>
            <w:gridSpan w:val="2"/>
            <w:shd w:val="clear" w:color="auto" w:fill="C9C9C9" w:themeFill="accent3" w:themeFillTint="99"/>
            <w:vAlign w:val="center"/>
          </w:tcPr>
          <w:p w:rsidR="007972C3" w:rsidRPr="007972C3" w:rsidRDefault="007972C3" w:rsidP="007972C3">
            <w:pPr>
              <w:jc w:val="center"/>
              <w:rPr>
                <w:rFonts w:ascii="Book Antiqua" w:hAnsi="Book Antiqua"/>
                <w:b/>
              </w:rPr>
            </w:pPr>
            <w:r w:rsidRPr="007972C3">
              <w:rPr>
                <w:rFonts w:ascii="Book Antiqua" w:hAnsi="Book Antiqua"/>
                <w:b/>
              </w:rPr>
              <w:t>Recettes</w:t>
            </w:r>
          </w:p>
        </w:tc>
      </w:tr>
      <w:tr w:rsidR="007972C3" w:rsidRPr="007972C3" w:rsidTr="00E4380E">
        <w:tc>
          <w:tcPr>
            <w:tcW w:w="5375" w:type="dxa"/>
            <w:gridSpan w:val="2"/>
            <w:vAlign w:val="center"/>
          </w:tcPr>
          <w:p w:rsidR="007972C3" w:rsidRDefault="000548CB" w:rsidP="007972C3">
            <w:pPr>
              <w:rPr>
                <w:rFonts w:ascii="Book Antiqua" w:hAnsi="Book Antiqua"/>
              </w:rPr>
            </w:pPr>
            <w:r>
              <w:rPr>
                <w:rFonts w:ascii="Book Antiqua" w:hAnsi="Book Antiqua"/>
              </w:rPr>
              <w:t>Prestataires : 1500 euros (intervenant baby gym)</w:t>
            </w:r>
          </w:p>
          <w:p w:rsidR="000548CB" w:rsidRDefault="000548CB" w:rsidP="007972C3">
            <w:pPr>
              <w:rPr>
                <w:rFonts w:ascii="Book Antiqua" w:hAnsi="Book Antiqua"/>
              </w:rPr>
            </w:pPr>
            <w:r>
              <w:rPr>
                <w:rFonts w:ascii="Book Antiqua" w:hAnsi="Book Antiqua"/>
              </w:rPr>
              <w:t>Achats et alimentation : 600 euros</w:t>
            </w:r>
          </w:p>
          <w:p w:rsidR="000548CB" w:rsidRPr="007972C3" w:rsidRDefault="000548CB" w:rsidP="007972C3">
            <w:pPr>
              <w:rPr>
                <w:rFonts w:ascii="Book Antiqua" w:hAnsi="Book Antiqua"/>
              </w:rPr>
            </w:pPr>
            <w:r>
              <w:rPr>
                <w:rFonts w:ascii="Book Antiqua" w:hAnsi="Book Antiqua"/>
              </w:rPr>
              <w:t>Documentation : 200 euros</w:t>
            </w:r>
          </w:p>
        </w:tc>
        <w:tc>
          <w:tcPr>
            <w:tcW w:w="5540" w:type="dxa"/>
            <w:gridSpan w:val="2"/>
            <w:vAlign w:val="center"/>
          </w:tcPr>
          <w:p w:rsidR="007972C3" w:rsidRDefault="000548CB" w:rsidP="007972C3">
            <w:pPr>
              <w:rPr>
                <w:rFonts w:ascii="Book Antiqua" w:hAnsi="Book Antiqua"/>
              </w:rPr>
            </w:pPr>
            <w:r>
              <w:rPr>
                <w:rFonts w:ascii="Book Antiqua" w:hAnsi="Book Antiqua"/>
              </w:rPr>
              <w:t>REAPPY : 2000 euros</w:t>
            </w:r>
          </w:p>
          <w:p w:rsidR="000548CB" w:rsidRPr="007972C3" w:rsidRDefault="000548CB" w:rsidP="007972C3">
            <w:pPr>
              <w:rPr>
                <w:rFonts w:ascii="Book Antiqua" w:hAnsi="Book Antiqua"/>
              </w:rPr>
            </w:pPr>
            <w:r>
              <w:rPr>
                <w:rFonts w:ascii="Book Antiqua" w:hAnsi="Book Antiqua"/>
              </w:rPr>
              <w:t>Caf animation collective famille : 300 euros</w:t>
            </w:r>
          </w:p>
        </w:tc>
      </w:tr>
      <w:tr w:rsidR="007972C3" w:rsidRPr="007972C3" w:rsidTr="00E4380E">
        <w:tc>
          <w:tcPr>
            <w:tcW w:w="10915" w:type="dxa"/>
            <w:gridSpan w:val="4"/>
            <w:shd w:val="clear" w:color="auto" w:fill="C9C9C9" w:themeFill="accent3" w:themeFillTint="99"/>
            <w:vAlign w:val="center"/>
          </w:tcPr>
          <w:p w:rsidR="007972C3" w:rsidRPr="007972C3" w:rsidRDefault="007972C3" w:rsidP="007972C3">
            <w:pPr>
              <w:jc w:val="center"/>
              <w:rPr>
                <w:rFonts w:ascii="Book Antiqua" w:hAnsi="Book Antiqua"/>
                <w:b/>
                <w:i/>
              </w:rPr>
            </w:pPr>
            <w:r w:rsidRPr="007972C3">
              <w:rPr>
                <w:rFonts w:ascii="Book Antiqua" w:hAnsi="Book Antiqua"/>
                <w:b/>
                <w:i/>
              </w:rPr>
              <w:t>Structures et acteurs associés</w:t>
            </w:r>
          </w:p>
        </w:tc>
      </w:tr>
      <w:tr w:rsidR="007972C3" w:rsidRPr="007972C3" w:rsidTr="00E4380E">
        <w:tc>
          <w:tcPr>
            <w:tcW w:w="10915" w:type="dxa"/>
            <w:gridSpan w:val="4"/>
            <w:vAlign w:val="center"/>
          </w:tcPr>
          <w:p w:rsidR="00FC3CA1" w:rsidRDefault="00FC3CA1" w:rsidP="007972C3">
            <w:pPr>
              <w:rPr>
                <w:rFonts w:ascii="Book Antiqua" w:hAnsi="Book Antiqua"/>
              </w:rPr>
            </w:pPr>
          </w:p>
          <w:p w:rsidR="000548CB" w:rsidRPr="003009CA" w:rsidRDefault="000548CB" w:rsidP="000548CB">
            <w:pPr>
              <w:pStyle w:val="Default"/>
              <w:jc w:val="both"/>
              <w:rPr>
                <w:bCs/>
                <w:sz w:val="22"/>
                <w:szCs w:val="22"/>
              </w:rPr>
            </w:pPr>
            <w:r>
              <w:rPr>
                <w:bCs/>
                <w:sz w:val="22"/>
                <w:szCs w:val="22"/>
              </w:rPr>
              <w:t>PROFESSIONNEL</w:t>
            </w:r>
            <w:r w:rsidRPr="00A957CD">
              <w:rPr>
                <w:bCs/>
                <w:sz w:val="22"/>
                <w:szCs w:val="22"/>
              </w:rPr>
              <w:t>S DE</w:t>
            </w:r>
            <w:r>
              <w:rPr>
                <w:bCs/>
                <w:sz w:val="22"/>
                <w:szCs w:val="22"/>
              </w:rPr>
              <w:t xml:space="preserve"> </w:t>
            </w:r>
            <w:r w:rsidRPr="00A957CD">
              <w:rPr>
                <w:bCs/>
                <w:sz w:val="22"/>
                <w:szCs w:val="22"/>
              </w:rPr>
              <w:t xml:space="preserve">LA PETITE ENFANCE </w:t>
            </w:r>
            <w:r>
              <w:rPr>
                <w:bCs/>
                <w:sz w:val="22"/>
                <w:szCs w:val="22"/>
              </w:rPr>
              <w:t>ET/OU DES PRESTATAIRES (animatrice famille du centre social, Educateurs de jeunes enfants, la PMI, l’Education Nationale, le pôle santé de la ville …)</w:t>
            </w:r>
          </w:p>
          <w:p w:rsidR="00FC3CA1" w:rsidRDefault="00FC3CA1" w:rsidP="007972C3">
            <w:pPr>
              <w:rPr>
                <w:rFonts w:ascii="Book Antiqua" w:hAnsi="Book Antiqua"/>
              </w:rPr>
            </w:pPr>
          </w:p>
          <w:p w:rsidR="00FC3CA1" w:rsidRPr="007972C3" w:rsidRDefault="00FC3CA1" w:rsidP="007972C3">
            <w:pPr>
              <w:rPr>
                <w:rFonts w:ascii="Book Antiqua" w:hAnsi="Book Antiqua"/>
              </w:rPr>
            </w:pPr>
          </w:p>
        </w:tc>
      </w:tr>
    </w:tbl>
    <w:p w:rsidR="00533983" w:rsidRDefault="00533983" w:rsidP="007972C3">
      <w:pPr>
        <w:rPr>
          <w:rFonts w:ascii="Book Antiqua" w:hAnsi="Book Antiqua"/>
        </w:rPr>
      </w:pPr>
    </w:p>
    <w:p w:rsidR="007D753E" w:rsidRPr="007972C3" w:rsidRDefault="007C79FE" w:rsidP="008321E4">
      <w:pPr>
        <w:pBdr>
          <w:top w:val="single" w:sz="4" w:space="1" w:color="auto"/>
          <w:left w:val="single" w:sz="4" w:space="4" w:color="auto"/>
          <w:bottom w:val="single" w:sz="4" w:space="1" w:color="auto"/>
          <w:right w:val="single" w:sz="4" w:space="4" w:color="auto"/>
        </w:pBdr>
        <w:rPr>
          <w:rFonts w:ascii="Book Antiqua" w:hAnsi="Book Antiqua"/>
        </w:rPr>
      </w:pPr>
      <w:r w:rsidRPr="007C79FE">
        <w:rPr>
          <w:rFonts w:ascii="Book Antiqua" w:hAnsi="Book Antiqua"/>
          <w:u w:val="single"/>
        </w:rPr>
        <w:t>Perspectives</w:t>
      </w:r>
      <w:r>
        <w:rPr>
          <w:rFonts w:ascii="Book Antiqua" w:hAnsi="Book Antiqua"/>
        </w:rPr>
        <w:t> :</w:t>
      </w:r>
      <w:r w:rsidR="007D753E">
        <w:rPr>
          <w:rFonts w:ascii="Book Antiqua" w:hAnsi="Book Antiqua"/>
        </w:rPr>
        <w:t xml:space="preserve"> </w:t>
      </w:r>
      <w:r w:rsidR="000548CB">
        <w:rPr>
          <w:rFonts w:ascii="Book Antiqua" w:hAnsi="Book Antiqua"/>
        </w:rPr>
        <w:t>Faire évoluer le projet en impliquant de plus en plus les parents afin qu’il soit porté par eux ou par une association.</w:t>
      </w:r>
    </w:p>
    <w:sectPr w:rsidR="007D753E" w:rsidRPr="007972C3" w:rsidSect="00533983">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1D4" w:rsidRDefault="003711D4" w:rsidP="00A3625A">
      <w:pPr>
        <w:spacing w:after="0" w:line="240" w:lineRule="auto"/>
      </w:pPr>
      <w:r>
        <w:separator/>
      </w:r>
    </w:p>
  </w:endnote>
  <w:endnote w:type="continuationSeparator" w:id="0">
    <w:p w:rsidR="003711D4" w:rsidRDefault="003711D4" w:rsidP="00A36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159347"/>
      <w:docPartObj>
        <w:docPartGallery w:val="Page Numbers (Bottom of Page)"/>
        <w:docPartUnique/>
      </w:docPartObj>
    </w:sdtPr>
    <w:sdtContent>
      <w:sdt>
        <w:sdtPr>
          <w:id w:val="-1769616900"/>
          <w:docPartObj>
            <w:docPartGallery w:val="Page Numbers (Top of Page)"/>
            <w:docPartUnique/>
          </w:docPartObj>
        </w:sdtPr>
        <w:sdtContent>
          <w:p w:rsidR="00835A31" w:rsidRDefault="00835A31">
            <w:pPr>
              <w:pStyle w:val="Pieddepage"/>
              <w:jc w:val="right"/>
            </w:pPr>
            <w:r>
              <w:t xml:space="preserve">Page </w:t>
            </w:r>
            <w:r w:rsidR="002C130D">
              <w:rPr>
                <w:b/>
                <w:bCs/>
                <w:sz w:val="24"/>
                <w:szCs w:val="24"/>
              </w:rPr>
              <w:fldChar w:fldCharType="begin"/>
            </w:r>
            <w:r>
              <w:rPr>
                <w:b/>
                <w:bCs/>
              </w:rPr>
              <w:instrText>PAGE</w:instrText>
            </w:r>
            <w:r w:rsidR="002C130D">
              <w:rPr>
                <w:b/>
                <w:bCs/>
                <w:sz w:val="24"/>
                <w:szCs w:val="24"/>
              </w:rPr>
              <w:fldChar w:fldCharType="separate"/>
            </w:r>
            <w:r w:rsidR="00330585">
              <w:rPr>
                <w:b/>
                <w:bCs/>
                <w:noProof/>
              </w:rPr>
              <w:t>1</w:t>
            </w:r>
            <w:r w:rsidR="002C130D">
              <w:rPr>
                <w:b/>
                <w:bCs/>
                <w:sz w:val="24"/>
                <w:szCs w:val="24"/>
              </w:rPr>
              <w:fldChar w:fldCharType="end"/>
            </w:r>
            <w:r>
              <w:t xml:space="preserve"> sur </w:t>
            </w:r>
            <w:r w:rsidR="002C130D">
              <w:rPr>
                <w:b/>
                <w:bCs/>
                <w:sz w:val="24"/>
                <w:szCs w:val="24"/>
              </w:rPr>
              <w:fldChar w:fldCharType="begin"/>
            </w:r>
            <w:r>
              <w:rPr>
                <w:b/>
                <w:bCs/>
              </w:rPr>
              <w:instrText>NUMPAGES</w:instrText>
            </w:r>
            <w:r w:rsidR="002C130D">
              <w:rPr>
                <w:b/>
                <w:bCs/>
                <w:sz w:val="24"/>
                <w:szCs w:val="24"/>
              </w:rPr>
              <w:fldChar w:fldCharType="separate"/>
            </w:r>
            <w:r w:rsidR="00330585">
              <w:rPr>
                <w:b/>
                <w:bCs/>
                <w:noProof/>
              </w:rPr>
              <w:t>4</w:t>
            </w:r>
            <w:r w:rsidR="002C130D">
              <w:rPr>
                <w:b/>
                <w:bCs/>
                <w:sz w:val="24"/>
                <w:szCs w:val="24"/>
              </w:rPr>
              <w:fldChar w:fldCharType="end"/>
            </w:r>
          </w:p>
        </w:sdtContent>
      </w:sdt>
    </w:sdtContent>
  </w:sdt>
  <w:p w:rsidR="00A3625A" w:rsidRDefault="00A362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1D4" w:rsidRDefault="003711D4" w:rsidP="00A3625A">
      <w:pPr>
        <w:spacing w:after="0" w:line="240" w:lineRule="auto"/>
      </w:pPr>
      <w:r>
        <w:separator/>
      </w:r>
    </w:p>
  </w:footnote>
  <w:footnote w:type="continuationSeparator" w:id="0">
    <w:p w:rsidR="003711D4" w:rsidRDefault="003711D4" w:rsidP="00A362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D01DD"/>
    <w:multiLevelType w:val="hybridMultilevel"/>
    <w:tmpl w:val="791CA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1B2730"/>
    <w:multiLevelType w:val="hybridMultilevel"/>
    <w:tmpl w:val="5DC0200A"/>
    <w:lvl w:ilvl="0" w:tplc="1F207BA8">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1A5F27"/>
    <w:multiLevelType w:val="hybridMultilevel"/>
    <w:tmpl w:val="6966E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4C0DE3"/>
    <w:multiLevelType w:val="hybridMultilevel"/>
    <w:tmpl w:val="EB6AD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012D7F"/>
    <w:multiLevelType w:val="hybridMultilevel"/>
    <w:tmpl w:val="4ECC7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DD24252"/>
    <w:multiLevelType w:val="hybridMultilevel"/>
    <w:tmpl w:val="B98A85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E4E4B83"/>
    <w:multiLevelType w:val="hybridMultilevel"/>
    <w:tmpl w:val="5986D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295AB7"/>
    <w:multiLevelType w:val="hybridMultilevel"/>
    <w:tmpl w:val="2F2E764E"/>
    <w:lvl w:ilvl="0" w:tplc="35F41F7C">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DF2897"/>
    <w:multiLevelType w:val="hybridMultilevel"/>
    <w:tmpl w:val="AB6CE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D4D76E4"/>
    <w:multiLevelType w:val="hybridMultilevel"/>
    <w:tmpl w:val="F0F2342A"/>
    <w:lvl w:ilvl="0" w:tplc="11B4A824">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11B6E72"/>
    <w:multiLevelType w:val="hybridMultilevel"/>
    <w:tmpl w:val="BE3A5E56"/>
    <w:lvl w:ilvl="0" w:tplc="E6ECA67E">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8D73E0"/>
    <w:multiLevelType w:val="hybridMultilevel"/>
    <w:tmpl w:val="4FDC2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40F4432"/>
    <w:multiLevelType w:val="hybridMultilevel"/>
    <w:tmpl w:val="0D1C38F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nsid w:val="798663EC"/>
    <w:multiLevelType w:val="hybridMultilevel"/>
    <w:tmpl w:val="0CA46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BA15CB"/>
    <w:multiLevelType w:val="hybridMultilevel"/>
    <w:tmpl w:val="8A382F0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7"/>
  </w:num>
  <w:num w:numId="2">
    <w:abstractNumId w:val="1"/>
  </w:num>
  <w:num w:numId="3">
    <w:abstractNumId w:val="9"/>
  </w:num>
  <w:num w:numId="4">
    <w:abstractNumId w:val="10"/>
  </w:num>
  <w:num w:numId="5">
    <w:abstractNumId w:val="5"/>
  </w:num>
  <w:num w:numId="6">
    <w:abstractNumId w:val="4"/>
  </w:num>
  <w:num w:numId="7">
    <w:abstractNumId w:val="0"/>
  </w:num>
  <w:num w:numId="8">
    <w:abstractNumId w:val="11"/>
  </w:num>
  <w:num w:numId="9">
    <w:abstractNumId w:val="6"/>
  </w:num>
  <w:num w:numId="10">
    <w:abstractNumId w:val="13"/>
  </w:num>
  <w:num w:numId="11">
    <w:abstractNumId w:val="8"/>
  </w:num>
  <w:num w:numId="12">
    <w:abstractNumId w:val="2"/>
  </w:num>
  <w:num w:numId="13">
    <w:abstractNumId w:val="14"/>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533983"/>
    <w:rsid w:val="000226C9"/>
    <w:rsid w:val="000548CB"/>
    <w:rsid w:val="001D09AB"/>
    <w:rsid w:val="002C130D"/>
    <w:rsid w:val="00306C9F"/>
    <w:rsid w:val="00327546"/>
    <w:rsid w:val="00330585"/>
    <w:rsid w:val="003711D4"/>
    <w:rsid w:val="004F67C5"/>
    <w:rsid w:val="00533983"/>
    <w:rsid w:val="005B5242"/>
    <w:rsid w:val="005D7D18"/>
    <w:rsid w:val="0061065D"/>
    <w:rsid w:val="0063461D"/>
    <w:rsid w:val="006718EF"/>
    <w:rsid w:val="006E486F"/>
    <w:rsid w:val="00730CB0"/>
    <w:rsid w:val="00744C1B"/>
    <w:rsid w:val="007972C3"/>
    <w:rsid w:val="007C79FE"/>
    <w:rsid w:val="007D294C"/>
    <w:rsid w:val="007D753E"/>
    <w:rsid w:val="007E2E96"/>
    <w:rsid w:val="007F48CE"/>
    <w:rsid w:val="008321E4"/>
    <w:rsid w:val="00835A31"/>
    <w:rsid w:val="00865F41"/>
    <w:rsid w:val="00871F0A"/>
    <w:rsid w:val="008A7B81"/>
    <w:rsid w:val="008D58F4"/>
    <w:rsid w:val="008F4347"/>
    <w:rsid w:val="009D0B96"/>
    <w:rsid w:val="009E70B2"/>
    <w:rsid w:val="00A3625A"/>
    <w:rsid w:val="00A51EEF"/>
    <w:rsid w:val="00AF32AB"/>
    <w:rsid w:val="00B06F5A"/>
    <w:rsid w:val="00BD22A5"/>
    <w:rsid w:val="00C11F79"/>
    <w:rsid w:val="00C41E06"/>
    <w:rsid w:val="00C445AB"/>
    <w:rsid w:val="00DA219F"/>
    <w:rsid w:val="00DB6E40"/>
    <w:rsid w:val="00DE1705"/>
    <w:rsid w:val="00E050A3"/>
    <w:rsid w:val="00E4380E"/>
    <w:rsid w:val="00E72796"/>
    <w:rsid w:val="00FC1238"/>
    <w:rsid w:val="00FC3C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33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7972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72C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8D58F4"/>
    <w:pPr>
      <w:ind w:left="720"/>
      <w:contextualSpacing/>
    </w:pPr>
  </w:style>
  <w:style w:type="paragraph" w:styleId="Textedebulles">
    <w:name w:val="Balloon Text"/>
    <w:basedOn w:val="Normal"/>
    <w:link w:val="TextedebullesCar"/>
    <w:uiPriority w:val="99"/>
    <w:semiHidden/>
    <w:unhideWhenUsed/>
    <w:rsid w:val="008D58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58F4"/>
    <w:rPr>
      <w:rFonts w:ascii="Segoe UI" w:hAnsi="Segoe UI" w:cs="Segoe UI"/>
      <w:sz w:val="18"/>
      <w:szCs w:val="18"/>
    </w:rPr>
  </w:style>
  <w:style w:type="paragraph" w:styleId="En-tte">
    <w:name w:val="header"/>
    <w:basedOn w:val="Normal"/>
    <w:link w:val="En-tteCar"/>
    <w:uiPriority w:val="99"/>
    <w:unhideWhenUsed/>
    <w:rsid w:val="00A3625A"/>
    <w:pPr>
      <w:tabs>
        <w:tab w:val="center" w:pos="4536"/>
        <w:tab w:val="right" w:pos="9072"/>
      </w:tabs>
      <w:spacing w:after="0" w:line="240" w:lineRule="auto"/>
    </w:pPr>
  </w:style>
  <w:style w:type="character" w:customStyle="1" w:styleId="En-tteCar">
    <w:name w:val="En-tête Car"/>
    <w:basedOn w:val="Policepardfaut"/>
    <w:link w:val="En-tte"/>
    <w:uiPriority w:val="99"/>
    <w:rsid w:val="00A3625A"/>
  </w:style>
  <w:style w:type="paragraph" w:styleId="Pieddepage">
    <w:name w:val="footer"/>
    <w:basedOn w:val="Normal"/>
    <w:link w:val="PieddepageCar"/>
    <w:uiPriority w:val="99"/>
    <w:unhideWhenUsed/>
    <w:rsid w:val="00A362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625A"/>
  </w:style>
  <w:style w:type="paragraph" w:customStyle="1" w:styleId="Default">
    <w:name w:val="Default"/>
    <w:rsid w:val="00E4380E"/>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NormalWeb">
    <w:name w:val="Normal (Web)"/>
    <w:basedOn w:val="Normal"/>
    <w:uiPriority w:val="99"/>
    <w:unhideWhenUsed/>
    <w:rsid w:val="00E438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4D0E-7B4F-4B63-B1DC-23ADD2A8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9291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Ville de Mantes la Jolie</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ASSIMPAH Léa</dc:creator>
  <cp:lastModifiedBy>nono</cp:lastModifiedBy>
  <cp:revision>2</cp:revision>
  <cp:lastPrinted>2018-10-25T15:42:00Z</cp:lastPrinted>
  <dcterms:created xsi:type="dcterms:W3CDTF">2020-03-21T20:58:00Z</dcterms:created>
  <dcterms:modified xsi:type="dcterms:W3CDTF">2020-03-21T20:58:00Z</dcterms:modified>
</cp:coreProperties>
</file>