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1FC" w:rsidRDefault="00C601FC" w:rsidP="00C601FC">
      <w:pPr>
        <w:pStyle w:val="Titre"/>
        <w:jc w:val="left"/>
        <w:rPr>
          <w:rFonts w:ascii="Verdana" w:hAnsi="Verdana"/>
          <w:b w:val="0"/>
          <w:sz w:val="24"/>
          <w:u w:val="none"/>
        </w:rPr>
      </w:pPr>
    </w:p>
    <w:p w:rsidR="002508BC" w:rsidRDefault="002508BC">
      <w:pPr>
        <w:pStyle w:val="Titre"/>
        <w:rPr>
          <w:rFonts w:ascii="Verdana" w:hAnsi="Verdana"/>
          <w:sz w:val="24"/>
          <w:u w:val="none"/>
        </w:rPr>
      </w:pPr>
      <w:r>
        <w:rPr>
          <w:rFonts w:ascii="Verdana" w:hAnsi="Verdana"/>
          <w:sz w:val="24"/>
          <w:u w:val="none"/>
        </w:rPr>
        <w:t>L’ACTIVITE DU CENTRE SOCIAL</w:t>
      </w:r>
    </w:p>
    <w:p w:rsidR="00F028A7" w:rsidRDefault="00003B0B" w:rsidP="00F028A7">
      <w:pPr>
        <w:jc w:val="center"/>
        <w:rPr>
          <w:rFonts w:ascii="Verdana" w:hAnsi="Verdana"/>
          <w:b/>
          <w:sz w:val="24"/>
        </w:rPr>
      </w:pPr>
      <w:r>
        <w:rPr>
          <w:rFonts w:ascii="Verdana" w:hAnsi="Verdana"/>
          <w:b/>
          <w:sz w:val="24"/>
        </w:rPr>
        <w:t>FICHE-ACTION /</w:t>
      </w:r>
      <w:r w:rsidR="00F028A7">
        <w:rPr>
          <w:rFonts w:ascii="Verdana" w:hAnsi="Verdana"/>
          <w:b/>
          <w:sz w:val="24"/>
        </w:rPr>
        <w:t xml:space="preserve"> </w:t>
      </w:r>
      <w:r w:rsidR="00F028A7" w:rsidRPr="00F028A7">
        <w:rPr>
          <w:rFonts w:ascii="Verdana" w:hAnsi="Verdana"/>
          <w:b/>
          <w:sz w:val="24"/>
        </w:rPr>
        <w:t>BILAN</w:t>
      </w:r>
    </w:p>
    <w:p w:rsidR="001F55FE" w:rsidRPr="001F55FE" w:rsidRDefault="00F028A7" w:rsidP="001F55FE">
      <w:pPr>
        <w:jc w:val="center"/>
        <w:rPr>
          <w:rFonts w:ascii="Verdana" w:hAnsi="Verdana"/>
          <w:b/>
          <w:sz w:val="24"/>
        </w:rPr>
      </w:pPr>
      <w:r w:rsidRPr="00F028A7">
        <w:rPr>
          <w:rFonts w:ascii="Verdana" w:hAnsi="Verdana"/>
          <w:b/>
          <w:sz w:val="24"/>
        </w:rPr>
        <w:t xml:space="preserve"> </w:t>
      </w:r>
      <w:r w:rsidR="001F55FE" w:rsidRPr="001F55FE">
        <w:rPr>
          <w:rFonts w:ascii="Verdana" w:hAnsi="Verdana"/>
          <w:b/>
          <w:sz w:val="24"/>
        </w:rPr>
        <w:t>"D’un Monde à l’autre, elles sont passées"</w:t>
      </w:r>
    </w:p>
    <w:p w:rsidR="001F55FE" w:rsidRPr="001F55FE" w:rsidRDefault="001F55FE" w:rsidP="001F55FE">
      <w:pPr>
        <w:jc w:val="center"/>
        <w:rPr>
          <w:rFonts w:ascii="Verdana" w:hAnsi="Verdana"/>
          <w:b/>
          <w:sz w:val="24"/>
        </w:rPr>
      </w:pPr>
      <w:r w:rsidRPr="001F55FE">
        <w:rPr>
          <w:rFonts w:ascii="Verdana" w:hAnsi="Verdana"/>
          <w:b/>
          <w:sz w:val="24"/>
        </w:rPr>
        <w:t>ATELIER DE PRISE DE PAROLES, A L’ECRITURE</w:t>
      </w:r>
    </w:p>
    <w:p w:rsidR="00F028A7" w:rsidRPr="00F028A7" w:rsidRDefault="00F028A7" w:rsidP="00F028A7">
      <w:pPr>
        <w:jc w:val="center"/>
        <w:rPr>
          <w:rFonts w:ascii="Verdana" w:hAnsi="Verdana"/>
          <w:b/>
          <w:sz w:val="24"/>
        </w:rPr>
      </w:pPr>
    </w:p>
    <w:p w:rsidR="002508BC" w:rsidRDefault="00F028A7">
      <w:pPr>
        <w:pStyle w:val="Titre"/>
        <w:rPr>
          <w:rFonts w:ascii="Verdana" w:hAnsi="Verdana"/>
          <w:i/>
          <w:sz w:val="24"/>
          <w:u w:val="none"/>
        </w:rPr>
      </w:pPr>
      <w:r>
        <w:rPr>
          <w:rFonts w:ascii="Verdana" w:hAnsi="Verdana"/>
          <w:i/>
          <w:sz w:val="24"/>
          <w:u w:val="none"/>
        </w:rPr>
        <w:t>201</w:t>
      </w:r>
      <w:r w:rsidR="00C601FC">
        <w:rPr>
          <w:rFonts w:ascii="Verdana" w:hAnsi="Verdana"/>
          <w:i/>
          <w:sz w:val="24"/>
          <w:u w:val="none"/>
        </w:rPr>
        <w:t>6</w:t>
      </w:r>
      <w:r>
        <w:rPr>
          <w:rFonts w:ascii="Verdana" w:hAnsi="Verdana"/>
          <w:i/>
          <w:sz w:val="24"/>
          <w:u w:val="none"/>
        </w:rPr>
        <w:t xml:space="preserve"> - 201</w:t>
      </w:r>
      <w:r w:rsidR="00C601FC">
        <w:rPr>
          <w:rFonts w:ascii="Verdana" w:hAnsi="Verdana"/>
          <w:i/>
          <w:sz w:val="24"/>
          <w:u w:val="none"/>
        </w:rPr>
        <w:t>7</w:t>
      </w:r>
    </w:p>
    <w:p w:rsidR="00514BE8" w:rsidRPr="001856CF" w:rsidRDefault="00514BE8">
      <w:pPr>
        <w:pStyle w:val="Titre"/>
        <w:rPr>
          <w:sz w:val="24"/>
          <w:u w:val="none"/>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513"/>
      </w:tblGrid>
      <w:tr w:rsidR="002508BC" w:rsidRPr="00514BE8" w:rsidTr="0096553A">
        <w:tc>
          <w:tcPr>
            <w:tcW w:w="2835" w:type="dxa"/>
            <w:shd w:val="pct10" w:color="auto" w:fill="FFFFFF"/>
          </w:tcPr>
          <w:p w:rsidR="002508BC" w:rsidRPr="00514BE8" w:rsidRDefault="002508BC" w:rsidP="00D27BD2">
            <w:pPr>
              <w:spacing w:before="440" w:after="440"/>
              <w:rPr>
                <w:rFonts w:ascii="Arial" w:hAnsi="Arial" w:cs="Arial"/>
                <w:b/>
              </w:rPr>
            </w:pPr>
            <w:r w:rsidRPr="00514BE8">
              <w:rPr>
                <w:rFonts w:ascii="Arial" w:hAnsi="Arial" w:cs="Arial"/>
                <w:b/>
              </w:rPr>
              <w:t>Rappel des orientations du contra</w:t>
            </w:r>
            <w:r w:rsidR="00D27BD2" w:rsidRPr="00514BE8">
              <w:rPr>
                <w:rFonts w:ascii="Arial" w:hAnsi="Arial" w:cs="Arial"/>
                <w:b/>
              </w:rPr>
              <w:t xml:space="preserve">t de projet : </w:t>
            </w:r>
            <w:r w:rsidR="00184FC2" w:rsidRPr="00514BE8">
              <w:rPr>
                <w:rFonts w:ascii="Arial" w:hAnsi="Arial" w:cs="Arial"/>
                <w:b/>
              </w:rPr>
              <w:t>renouvellement d’a</w:t>
            </w:r>
            <w:r w:rsidRPr="00514BE8">
              <w:rPr>
                <w:rFonts w:ascii="Arial" w:hAnsi="Arial" w:cs="Arial"/>
                <w:b/>
              </w:rPr>
              <w:t>grément</w:t>
            </w:r>
            <w:r w:rsidR="004C1F37">
              <w:rPr>
                <w:rFonts w:ascii="Arial" w:hAnsi="Arial" w:cs="Arial"/>
                <w:b/>
              </w:rPr>
              <w:t xml:space="preserve"> 2016-2017</w:t>
            </w:r>
            <w:r w:rsidR="00D27BD2" w:rsidRPr="00514BE8">
              <w:rPr>
                <w:rFonts w:ascii="Arial" w:hAnsi="Arial" w:cs="Arial"/>
                <w:b/>
              </w:rPr>
              <w:t xml:space="preserve"> </w:t>
            </w:r>
          </w:p>
        </w:tc>
        <w:tc>
          <w:tcPr>
            <w:tcW w:w="7513" w:type="dxa"/>
          </w:tcPr>
          <w:p w:rsidR="00B259C6" w:rsidRPr="00514BE8" w:rsidRDefault="00B259C6" w:rsidP="0008246B">
            <w:pPr>
              <w:rPr>
                <w:rFonts w:ascii="Arial" w:hAnsi="Arial" w:cs="Arial"/>
              </w:rPr>
            </w:pPr>
          </w:p>
          <w:p w:rsidR="0008246B" w:rsidRPr="00514BE8" w:rsidRDefault="0008246B" w:rsidP="0008246B">
            <w:pPr>
              <w:rPr>
                <w:rFonts w:ascii="Arial" w:hAnsi="Arial" w:cs="Arial"/>
              </w:rPr>
            </w:pPr>
            <w:r w:rsidRPr="00514BE8">
              <w:rPr>
                <w:rFonts w:ascii="Arial" w:hAnsi="Arial" w:cs="Arial"/>
              </w:rPr>
              <w:t>Les orientations prioritaires « Animation globale » :</w:t>
            </w:r>
          </w:p>
          <w:p w:rsidR="0008246B" w:rsidRPr="00514BE8" w:rsidRDefault="0008246B" w:rsidP="0008246B">
            <w:pPr>
              <w:numPr>
                <w:ilvl w:val="0"/>
                <w:numId w:val="1"/>
              </w:numPr>
              <w:rPr>
                <w:rFonts w:ascii="Arial" w:hAnsi="Arial" w:cs="Arial"/>
              </w:rPr>
            </w:pPr>
            <w:r w:rsidRPr="00514BE8">
              <w:rPr>
                <w:rFonts w:ascii="Arial" w:hAnsi="Arial" w:cs="Arial"/>
              </w:rPr>
              <w:t>Favoriser l’insertion sociale et professionnelle,</w:t>
            </w:r>
          </w:p>
          <w:p w:rsidR="0008246B" w:rsidRPr="00514BE8" w:rsidRDefault="0008246B" w:rsidP="0008246B">
            <w:pPr>
              <w:numPr>
                <w:ilvl w:val="0"/>
                <w:numId w:val="1"/>
              </w:numPr>
              <w:rPr>
                <w:rFonts w:ascii="Arial" w:hAnsi="Arial" w:cs="Arial"/>
              </w:rPr>
            </w:pPr>
            <w:r w:rsidRPr="00514BE8">
              <w:rPr>
                <w:rFonts w:ascii="Arial" w:hAnsi="Arial" w:cs="Arial"/>
              </w:rPr>
              <w:t>Susciter et accompagner une participation active des différentes catégories de la population et des associations à la vie locale ainsi qu’à celle du centre,</w:t>
            </w:r>
          </w:p>
          <w:p w:rsidR="0008246B" w:rsidRPr="00514BE8" w:rsidRDefault="0008246B" w:rsidP="0008246B">
            <w:pPr>
              <w:numPr>
                <w:ilvl w:val="0"/>
                <w:numId w:val="1"/>
              </w:numPr>
              <w:rPr>
                <w:rFonts w:ascii="Arial" w:hAnsi="Arial" w:cs="Arial"/>
              </w:rPr>
            </w:pPr>
            <w:r w:rsidRPr="00514BE8">
              <w:rPr>
                <w:rFonts w:ascii="Arial" w:hAnsi="Arial" w:cs="Arial"/>
              </w:rPr>
              <w:t>Poursuivre et améliorer l’accompagnement des jeunes,</w:t>
            </w:r>
          </w:p>
          <w:p w:rsidR="0008246B" w:rsidRPr="00514BE8" w:rsidRDefault="0008246B" w:rsidP="0008246B">
            <w:pPr>
              <w:numPr>
                <w:ilvl w:val="0"/>
                <w:numId w:val="1"/>
              </w:numPr>
              <w:rPr>
                <w:rFonts w:ascii="Arial" w:hAnsi="Arial" w:cs="Arial"/>
              </w:rPr>
            </w:pPr>
            <w:r w:rsidRPr="00514BE8">
              <w:rPr>
                <w:rFonts w:ascii="Arial" w:hAnsi="Arial" w:cs="Arial"/>
              </w:rPr>
              <w:t>Favoriser l’accès de tous les publics à la culture.</w:t>
            </w:r>
          </w:p>
          <w:p w:rsidR="0008246B" w:rsidRPr="00514BE8" w:rsidRDefault="00137105" w:rsidP="0008246B">
            <w:pPr>
              <w:rPr>
                <w:rFonts w:ascii="Arial" w:hAnsi="Arial" w:cs="Arial"/>
              </w:rPr>
            </w:pPr>
            <w:r>
              <w:rPr>
                <w:rFonts w:ascii="Arial" w:hAnsi="Arial" w:cs="Arial"/>
              </w:rPr>
              <w:t>Les orientations prioritaires "Animation collective familles"</w:t>
            </w:r>
            <w:r w:rsidR="0008246B" w:rsidRPr="00514BE8">
              <w:rPr>
                <w:rFonts w:ascii="Arial" w:hAnsi="Arial" w:cs="Arial"/>
              </w:rPr>
              <w:t> :</w:t>
            </w:r>
          </w:p>
          <w:p w:rsidR="0008246B" w:rsidRPr="00514BE8" w:rsidRDefault="0008246B" w:rsidP="0008246B">
            <w:pPr>
              <w:numPr>
                <w:ilvl w:val="0"/>
                <w:numId w:val="1"/>
              </w:numPr>
              <w:rPr>
                <w:rFonts w:ascii="Arial" w:hAnsi="Arial" w:cs="Arial"/>
              </w:rPr>
            </w:pPr>
            <w:r w:rsidRPr="00514BE8">
              <w:rPr>
                <w:rFonts w:ascii="Arial" w:hAnsi="Arial" w:cs="Arial"/>
              </w:rPr>
              <w:t>Favoriser les relations intra et inter familiales, ainsi que les rapports de voisinage entre familles du quartier et d’autres quartiers de la ville,</w:t>
            </w:r>
          </w:p>
          <w:p w:rsidR="0008246B" w:rsidRPr="00514BE8" w:rsidRDefault="0008246B" w:rsidP="0008246B">
            <w:pPr>
              <w:numPr>
                <w:ilvl w:val="0"/>
                <w:numId w:val="1"/>
              </w:numPr>
              <w:rPr>
                <w:rFonts w:ascii="Arial" w:hAnsi="Arial" w:cs="Arial"/>
              </w:rPr>
            </w:pPr>
            <w:r w:rsidRPr="00514BE8">
              <w:rPr>
                <w:rFonts w:ascii="Arial" w:hAnsi="Arial" w:cs="Arial"/>
              </w:rPr>
              <w:t>Susciter et accompagner le dialogue intergénérationnel,</w:t>
            </w:r>
          </w:p>
          <w:p w:rsidR="001856CF" w:rsidRPr="00514BE8" w:rsidRDefault="0008246B" w:rsidP="0008246B">
            <w:pPr>
              <w:numPr>
                <w:ilvl w:val="0"/>
                <w:numId w:val="1"/>
              </w:numPr>
              <w:rPr>
                <w:rFonts w:ascii="Arial" w:hAnsi="Arial" w:cs="Arial"/>
              </w:rPr>
            </w:pPr>
            <w:r w:rsidRPr="00514BE8">
              <w:rPr>
                <w:rFonts w:ascii="Arial" w:hAnsi="Arial" w:cs="Arial"/>
              </w:rPr>
              <w:t>Renforcer la démarche de soutien autour de la réussite éducative et les liens école / famille.</w:t>
            </w:r>
          </w:p>
          <w:p w:rsidR="00B259C6" w:rsidRPr="00514BE8" w:rsidRDefault="00B259C6" w:rsidP="00B259C6">
            <w:pPr>
              <w:rPr>
                <w:rFonts w:ascii="Arial" w:hAnsi="Arial" w:cs="Arial"/>
              </w:rPr>
            </w:pPr>
          </w:p>
        </w:tc>
      </w:tr>
      <w:tr w:rsidR="002508BC" w:rsidRPr="00514BE8" w:rsidTr="0096553A">
        <w:tc>
          <w:tcPr>
            <w:tcW w:w="2835" w:type="dxa"/>
            <w:shd w:val="pct10" w:color="auto" w:fill="FFFFFF"/>
          </w:tcPr>
          <w:p w:rsidR="002508BC" w:rsidRPr="00514BE8" w:rsidRDefault="002508BC">
            <w:pPr>
              <w:spacing w:before="120" w:after="120"/>
              <w:jc w:val="center"/>
              <w:rPr>
                <w:rFonts w:ascii="Arial" w:hAnsi="Arial" w:cs="Arial"/>
                <w:b/>
              </w:rPr>
            </w:pPr>
            <w:r w:rsidRPr="00514BE8">
              <w:rPr>
                <w:rFonts w:ascii="Arial" w:hAnsi="Arial" w:cs="Arial"/>
                <w:b/>
              </w:rPr>
              <w:t>Intitulé de l’action</w:t>
            </w:r>
          </w:p>
        </w:tc>
        <w:tc>
          <w:tcPr>
            <w:tcW w:w="7513" w:type="dxa"/>
          </w:tcPr>
          <w:p w:rsidR="00732682" w:rsidRDefault="00732682" w:rsidP="00F55491">
            <w:pPr>
              <w:jc w:val="center"/>
              <w:rPr>
                <w:rFonts w:ascii="Arial" w:hAnsi="Arial" w:cs="Arial"/>
                <w:b/>
                <w:color w:val="323E4F"/>
              </w:rPr>
            </w:pPr>
          </w:p>
          <w:p w:rsidR="00F55491" w:rsidRPr="00732682" w:rsidRDefault="00732682" w:rsidP="00F55491">
            <w:pPr>
              <w:jc w:val="center"/>
              <w:rPr>
                <w:rFonts w:ascii="Arial" w:hAnsi="Arial" w:cs="Arial"/>
                <w:b/>
                <w:color w:val="323E4F"/>
              </w:rPr>
            </w:pPr>
            <w:r w:rsidRPr="00732682">
              <w:rPr>
                <w:rFonts w:ascii="Arial" w:hAnsi="Arial" w:cs="Arial"/>
                <w:b/>
                <w:color w:val="323E4F"/>
              </w:rPr>
              <w:t>"D’un Monde à l’autre, elles sont passées"</w:t>
            </w:r>
          </w:p>
          <w:p w:rsidR="00B259C6" w:rsidRPr="007E6760" w:rsidRDefault="00F55491" w:rsidP="00F55491">
            <w:pPr>
              <w:jc w:val="center"/>
              <w:rPr>
                <w:rFonts w:ascii="Arial" w:hAnsi="Arial" w:cs="Arial"/>
                <w:b/>
                <w:color w:val="323E4F"/>
              </w:rPr>
            </w:pPr>
            <w:r w:rsidRPr="007E6760">
              <w:rPr>
                <w:rFonts w:ascii="Arial" w:hAnsi="Arial" w:cs="Arial"/>
                <w:b/>
                <w:color w:val="323E4F"/>
              </w:rPr>
              <w:t>ATELIER</w:t>
            </w:r>
            <w:r w:rsidR="008E7667">
              <w:rPr>
                <w:rFonts w:ascii="Arial" w:hAnsi="Arial" w:cs="Arial"/>
                <w:b/>
                <w:color w:val="323E4F"/>
              </w:rPr>
              <w:t> </w:t>
            </w:r>
            <w:r w:rsidR="00732682">
              <w:rPr>
                <w:rFonts w:ascii="Arial" w:hAnsi="Arial" w:cs="Arial"/>
                <w:b/>
                <w:color w:val="323E4F"/>
              </w:rPr>
              <w:t>DE PRISE DE PAROLES</w:t>
            </w:r>
            <w:r w:rsidR="0029679C">
              <w:rPr>
                <w:rFonts w:ascii="Arial" w:hAnsi="Arial" w:cs="Arial"/>
                <w:b/>
                <w:color w:val="323E4F"/>
              </w:rPr>
              <w:t>,</w:t>
            </w:r>
            <w:r w:rsidR="00026013">
              <w:rPr>
                <w:rFonts w:ascii="Arial" w:hAnsi="Arial" w:cs="Arial"/>
                <w:b/>
                <w:color w:val="323E4F"/>
              </w:rPr>
              <w:t xml:space="preserve"> A L’ECRITURE</w:t>
            </w:r>
          </w:p>
          <w:p w:rsidR="00B259C6" w:rsidRPr="00514BE8" w:rsidRDefault="00B259C6" w:rsidP="0041518C">
            <w:pPr>
              <w:rPr>
                <w:rFonts w:ascii="Arial" w:hAnsi="Arial" w:cs="Arial"/>
              </w:rPr>
            </w:pPr>
          </w:p>
        </w:tc>
      </w:tr>
      <w:tr w:rsidR="002508BC" w:rsidRPr="0024505E" w:rsidTr="00F028A7">
        <w:trPr>
          <w:trHeight w:val="59"/>
        </w:trPr>
        <w:tc>
          <w:tcPr>
            <w:tcW w:w="2835" w:type="dxa"/>
            <w:shd w:val="pct10" w:color="auto" w:fill="FFFFFF"/>
          </w:tcPr>
          <w:p w:rsidR="002508BC" w:rsidRPr="0024505E" w:rsidRDefault="002508BC">
            <w:pPr>
              <w:spacing w:before="720" w:after="720"/>
              <w:jc w:val="center"/>
              <w:rPr>
                <w:rFonts w:ascii="Arial" w:hAnsi="Arial" w:cs="Arial"/>
                <w:b/>
              </w:rPr>
            </w:pPr>
            <w:r w:rsidRPr="0024505E">
              <w:rPr>
                <w:rFonts w:ascii="Arial" w:hAnsi="Arial" w:cs="Arial"/>
                <w:b/>
              </w:rPr>
              <w:t>Objectifs prévus</w:t>
            </w:r>
          </w:p>
        </w:tc>
        <w:tc>
          <w:tcPr>
            <w:tcW w:w="7513" w:type="dxa"/>
          </w:tcPr>
          <w:p w:rsidR="00731A63" w:rsidRPr="0024505E" w:rsidRDefault="00731A63" w:rsidP="00B259C6">
            <w:pPr>
              <w:rPr>
                <w:rFonts w:ascii="Arial" w:hAnsi="Arial" w:cs="Arial"/>
                <w:b/>
              </w:rPr>
            </w:pPr>
          </w:p>
          <w:p w:rsidR="008E6EF0" w:rsidRPr="0024505E" w:rsidRDefault="008E6EF0" w:rsidP="00B259C6">
            <w:pPr>
              <w:rPr>
                <w:rFonts w:ascii="Arial" w:hAnsi="Arial" w:cs="Arial"/>
                <w:b/>
              </w:rPr>
            </w:pPr>
            <w:r w:rsidRPr="0024505E">
              <w:rPr>
                <w:rFonts w:ascii="Arial" w:hAnsi="Arial" w:cs="Arial"/>
                <w:b/>
              </w:rPr>
              <w:t>Objectifs généraux :</w:t>
            </w:r>
          </w:p>
          <w:p w:rsidR="008E6EF0" w:rsidRPr="0024505E" w:rsidRDefault="008E6EF0" w:rsidP="008E6EF0">
            <w:pPr>
              <w:numPr>
                <w:ilvl w:val="0"/>
                <w:numId w:val="1"/>
              </w:numPr>
              <w:rPr>
                <w:rFonts w:ascii="Arial" w:hAnsi="Arial" w:cs="Arial"/>
              </w:rPr>
            </w:pPr>
            <w:r w:rsidRPr="0024505E">
              <w:rPr>
                <w:rFonts w:ascii="Arial" w:hAnsi="Arial" w:cs="Arial"/>
              </w:rPr>
              <w:t>Favoriser l’insertion</w:t>
            </w:r>
            <w:r w:rsidR="00A117D3" w:rsidRPr="0024505E">
              <w:rPr>
                <w:rFonts w:ascii="Arial" w:hAnsi="Arial" w:cs="Arial"/>
              </w:rPr>
              <w:t xml:space="preserve"> sociale à travers la mise en place d’actions culturelles.</w:t>
            </w:r>
          </w:p>
          <w:p w:rsidR="00A117D3" w:rsidRPr="0024505E" w:rsidRDefault="00A117D3" w:rsidP="008E6EF0">
            <w:pPr>
              <w:numPr>
                <w:ilvl w:val="0"/>
                <w:numId w:val="1"/>
              </w:numPr>
              <w:rPr>
                <w:rFonts w:ascii="Arial" w:hAnsi="Arial" w:cs="Arial"/>
              </w:rPr>
            </w:pPr>
            <w:r w:rsidRPr="0024505E">
              <w:rPr>
                <w:rFonts w:ascii="Arial" w:hAnsi="Arial" w:cs="Arial"/>
              </w:rPr>
              <w:t>Favoriser les liens entre les différents habitants du quartier.</w:t>
            </w:r>
          </w:p>
          <w:p w:rsidR="00F0678A" w:rsidRPr="0024505E" w:rsidRDefault="00F0678A" w:rsidP="008E6EF0">
            <w:pPr>
              <w:numPr>
                <w:ilvl w:val="0"/>
                <w:numId w:val="1"/>
              </w:numPr>
              <w:rPr>
                <w:rFonts w:ascii="Arial" w:hAnsi="Arial" w:cs="Arial"/>
              </w:rPr>
            </w:pPr>
            <w:r w:rsidRPr="0024505E">
              <w:rPr>
                <w:rFonts w:ascii="Arial" w:hAnsi="Arial" w:cs="Arial"/>
              </w:rPr>
              <w:t>Lutter contre la fracture numérique.</w:t>
            </w:r>
          </w:p>
          <w:p w:rsidR="008E6EF0" w:rsidRPr="0024505E" w:rsidRDefault="008E6EF0" w:rsidP="00B259C6">
            <w:pPr>
              <w:rPr>
                <w:rFonts w:ascii="Arial" w:hAnsi="Arial" w:cs="Arial"/>
              </w:rPr>
            </w:pPr>
          </w:p>
          <w:p w:rsidR="008E6EF0" w:rsidRPr="0024505E" w:rsidRDefault="008E6EF0" w:rsidP="00B259C6">
            <w:pPr>
              <w:rPr>
                <w:rFonts w:ascii="Arial" w:hAnsi="Arial" w:cs="Arial"/>
                <w:b/>
              </w:rPr>
            </w:pPr>
            <w:r w:rsidRPr="0024505E">
              <w:rPr>
                <w:rFonts w:ascii="Arial" w:hAnsi="Arial" w:cs="Arial"/>
                <w:b/>
              </w:rPr>
              <w:t>Objectifs pédagogiques :</w:t>
            </w:r>
          </w:p>
          <w:p w:rsidR="008E6EF0" w:rsidRPr="0024505E" w:rsidRDefault="00A117D3" w:rsidP="00A117D3">
            <w:pPr>
              <w:numPr>
                <w:ilvl w:val="0"/>
                <w:numId w:val="1"/>
              </w:numPr>
              <w:rPr>
                <w:rFonts w:ascii="Arial" w:hAnsi="Arial" w:cs="Arial"/>
              </w:rPr>
            </w:pPr>
            <w:r w:rsidRPr="0024505E">
              <w:rPr>
                <w:rFonts w:ascii="Arial" w:hAnsi="Arial" w:cs="Arial"/>
              </w:rPr>
              <w:t>Développer les expressions orales et écrites des publics primo-arrivants.</w:t>
            </w:r>
          </w:p>
          <w:p w:rsidR="00A117D3" w:rsidRPr="0024505E" w:rsidRDefault="00F0678A" w:rsidP="00A117D3">
            <w:pPr>
              <w:numPr>
                <w:ilvl w:val="0"/>
                <w:numId w:val="1"/>
              </w:numPr>
              <w:rPr>
                <w:rFonts w:ascii="Arial" w:hAnsi="Arial" w:cs="Arial"/>
              </w:rPr>
            </w:pPr>
            <w:r w:rsidRPr="0024505E">
              <w:rPr>
                <w:rFonts w:ascii="Arial" w:hAnsi="Arial" w:cs="Arial"/>
              </w:rPr>
              <w:t xml:space="preserve">Familiariser les participants aux outils </w:t>
            </w:r>
            <w:r w:rsidR="00F028A7" w:rsidRPr="0024505E">
              <w:rPr>
                <w:rFonts w:ascii="Arial" w:hAnsi="Arial" w:cs="Arial"/>
              </w:rPr>
              <w:t xml:space="preserve">informatiques </w:t>
            </w:r>
            <w:r w:rsidR="00E53D9E" w:rsidRPr="0024505E">
              <w:rPr>
                <w:rFonts w:ascii="Arial" w:hAnsi="Arial" w:cs="Arial"/>
              </w:rPr>
              <w:t xml:space="preserve">de </w:t>
            </w:r>
            <w:r w:rsidR="00F028A7" w:rsidRPr="0024505E">
              <w:rPr>
                <w:rFonts w:ascii="Arial" w:hAnsi="Arial" w:cs="Arial"/>
              </w:rPr>
              <w:t xml:space="preserve"> bureautique</w:t>
            </w:r>
            <w:r w:rsidR="00E53D9E" w:rsidRPr="0024505E">
              <w:rPr>
                <w:rFonts w:ascii="Arial" w:hAnsi="Arial" w:cs="Arial"/>
              </w:rPr>
              <w:t xml:space="preserve"> et </w:t>
            </w:r>
            <w:r w:rsidRPr="0024505E">
              <w:rPr>
                <w:rFonts w:ascii="Arial" w:hAnsi="Arial" w:cs="Arial"/>
              </w:rPr>
              <w:t xml:space="preserve"> </w:t>
            </w:r>
            <w:r w:rsidR="00E53D9E" w:rsidRPr="0024505E">
              <w:rPr>
                <w:rFonts w:ascii="Arial" w:hAnsi="Arial" w:cs="Arial"/>
              </w:rPr>
              <w:t xml:space="preserve">de </w:t>
            </w:r>
            <w:r w:rsidR="00F028A7" w:rsidRPr="0024505E">
              <w:rPr>
                <w:rFonts w:ascii="Arial" w:hAnsi="Arial" w:cs="Arial"/>
              </w:rPr>
              <w:t>retouche d’images.</w:t>
            </w:r>
          </w:p>
          <w:p w:rsidR="008E6EF0" w:rsidRPr="0024505E" w:rsidRDefault="008E6EF0" w:rsidP="00B259C6">
            <w:pPr>
              <w:rPr>
                <w:rFonts w:ascii="Arial" w:hAnsi="Arial" w:cs="Arial"/>
              </w:rPr>
            </w:pPr>
          </w:p>
          <w:p w:rsidR="00322C04" w:rsidRPr="0024505E" w:rsidRDefault="00322C04" w:rsidP="00B259C6">
            <w:pPr>
              <w:rPr>
                <w:rFonts w:ascii="Arial" w:hAnsi="Arial" w:cs="Arial"/>
                <w:b/>
              </w:rPr>
            </w:pPr>
            <w:r w:rsidRPr="0024505E">
              <w:rPr>
                <w:rFonts w:ascii="Arial" w:hAnsi="Arial" w:cs="Arial"/>
                <w:b/>
              </w:rPr>
              <w:t>Présentation du projet :</w:t>
            </w:r>
          </w:p>
          <w:p w:rsidR="0096553A" w:rsidRPr="0024505E" w:rsidRDefault="004051A7" w:rsidP="004051A7">
            <w:pPr>
              <w:jc w:val="both"/>
              <w:rPr>
                <w:rFonts w:ascii="Arial" w:hAnsi="Arial" w:cs="Arial"/>
              </w:rPr>
            </w:pPr>
            <w:r w:rsidRPr="0024505E">
              <w:rPr>
                <w:rFonts w:ascii="Arial" w:hAnsi="Arial" w:cs="Arial"/>
              </w:rPr>
              <w:t xml:space="preserve">     </w:t>
            </w:r>
            <w:r w:rsidR="0096553A" w:rsidRPr="0024505E">
              <w:rPr>
                <w:rFonts w:ascii="Arial" w:hAnsi="Arial" w:cs="Arial"/>
              </w:rPr>
              <w:t xml:space="preserve">Malika ABINA anime des ateliers sociolinguistiques, auprès d’un groupe de femmes, à la  Maison de quartier Pasteur, depuis plusieurs années. </w:t>
            </w:r>
          </w:p>
          <w:p w:rsidR="0096553A" w:rsidRPr="0024505E" w:rsidRDefault="0096553A" w:rsidP="004051A7">
            <w:pPr>
              <w:jc w:val="both"/>
              <w:rPr>
                <w:rFonts w:ascii="Arial" w:hAnsi="Arial" w:cs="Arial"/>
              </w:rPr>
            </w:pPr>
            <w:r w:rsidRPr="0024505E">
              <w:rPr>
                <w:rFonts w:ascii="Arial" w:hAnsi="Arial" w:cs="Arial"/>
              </w:rPr>
              <w:t xml:space="preserve">Pour </w:t>
            </w:r>
            <w:r w:rsidR="00322C04" w:rsidRPr="0024505E">
              <w:rPr>
                <w:rFonts w:ascii="Arial" w:hAnsi="Arial" w:cs="Arial"/>
              </w:rPr>
              <w:t xml:space="preserve">permettre </w:t>
            </w:r>
            <w:r w:rsidRPr="0024505E">
              <w:rPr>
                <w:rFonts w:ascii="Arial" w:hAnsi="Arial" w:cs="Arial"/>
              </w:rPr>
              <w:t>aux</w:t>
            </w:r>
            <w:r w:rsidR="00322C04" w:rsidRPr="0024505E">
              <w:rPr>
                <w:rFonts w:ascii="Arial" w:hAnsi="Arial" w:cs="Arial"/>
              </w:rPr>
              <w:t xml:space="preserve"> participantes de s’exprimer</w:t>
            </w:r>
            <w:r w:rsidR="004051A7" w:rsidRPr="0024505E">
              <w:rPr>
                <w:rFonts w:ascii="Arial" w:hAnsi="Arial" w:cs="Arial"/>
              </w:rPr>
              <w:t xml:space="preserve"> et créer des dynamiques de groupe</w:t>
            </w:r>
            <w:r w:rsidRPr="0024505E">
              <w:rPr>
                <w:rFonts w:ascii="Arial" w:hAnsi="Arial" w:cs="Arial"/>
              </w:rPr>
              <w:t xml:space="preserve">, elle </w:t>
            </w:r>
            <w:r w:rsidR="003B0C5E" w:rsidRPr="0024505E">
              <w:rPr>
                <w:rFonts w:ascii="Arial" w:hAnsi="Arial" w:cs="Arial"/>
              </w:rPr>
              <w:t xml:space="preserve">les accompagne </w:t>
            </w:r>
            <w:r w:rsidRPr="0024505E">
              <w:rPr>
                <w:rFonts w:ascii="Arial" w:hAnsi="Arial" w:cs="Arial"/>
              </w:rPr>
              <w:t xml:space="preserve">régulièrement </w:t>
            </w:r>
            <w:r w:rsidR="003B0C5E" w:rsidRPr="0024505E">
              <w:rPr>
                <w:rFonts w:ascii="Arial" w:hAnsi="Arial" w:cs="Arial"/>
              </w:rPr>
              <w:t xml:space="preserve">dans </w:t>
            </w:r>
            <w:r w:rsidR="004051A7" w:rsidRPr="0024505E">
              <w:rPr>
                <w:rFonts w:ascii="Arial" w:hAnsi="Arial" w:cs="Arial"/>
              </w:rPr>
              <w:t>l’élaboration de</w:t>
            </w:r>
            <w:r w:rsidRPr="0024505E">
              <w:rPr>
                <w:rFonts w:ascii="Arial" w:hAnsi="Arial" w:cs="Arial"/>
              </w:rPr>
              <w:t xml:space="preserve"> </w:t>
            </w:r>
            <w:r w:rsidR="004051A7" w:rsidRPr="0024505E">
              <w:rPr>
                <w:rFonts w:ascii="Arial" w:hAnsi="Arial" w:cs="Arial"/>
              </w:rPr>
              <w:t>projets culturel</w:t>
            </w:r>
            <w:r w:rsidRPr="0024505E">
              <w:rPr>
                <w:rFonts w:ascii="Arial" w:hAnsi="Arial" w:cs="Arial"/>
              </w:rPr>
              <w:t>s (réalisation de pièces de t</w:t>
            </w:r>
            <w:r w:rsidR="008B114C" w:rsidRPr="0024505E">
              <w:rPr>
                <w:rFonts w:ascii="Arial" w:hAnsi="Arial" w:cs="Arial"/>
              </w:rPr>
              <w:t>héâtre, détournement d’affiches</w:t>
            </w:r>
            <w:r w:rsidR="004051A7" w:rsidRPr="0024505E">
              <w:rPr>
                <w:rFonts w:ascii="Arial" w:hAnsi="Arial" w:cs="Arial"/>
              </w:rPr>
              <w:t xml:space="preserve"> à partir</w:t>
            </w:r>
            <w:r w:rsidRPr="0024505E">
              <w:rPr>
                <w:rFonts w:ascii="Arial" w:hAnsi="Arial" w:cs="Arial"/>
              </w:rPr>
              <w:t xml:space="preserve"> de films visionnés par le groupe…). </w:t>
            </w:r>
          </w:p>
          <w:p w:rsidR="00F57D9D" w:rsidRPr="0024505E" w:rsidRDefault="003D2E8F" w:rsidP="00B259C6">
            <w:pPr>
              <w:rPr>
                <w:rFonts w:ascii="Arial" w:hAnsi="Arial" w:cs="Arial"/>
              </w:rPr>
            </w:pPr>
            <w:r>
              <w:rPr>
                <w:rFonts w:ascii="Arial" w:hAnsi="Arial" w:cs="Arial"/>
              </w:rPr>
              <w:t xml:space="preserve"> </w:t>
            </w:r>
          </w:p>
          <w:p w:rsidR="006825BB" w:rsidRPr="0024505E" w:rsidRDefault="00890335" w:rsidP="004C0673">
            <w:pPr>
              <w:ind w:left="360"/>
              <w:rPr>
                <w:rFonts w:ascii="Arial" w:hAnsi="Arial" w:cs="Arial"/>
              </w:rPr>
            </w:pPr>
            <w:r w:rsidRPr="0024505E">
              <w:rPr>
                <w:rFonts w:ascii="Arial" w:hAnsi="Arial" w:cs="Arial"/>
              </w:rPr>
              <w:t xml:space="preserve"> </w:t>
            </w:r>
          </w:p>
        </w:tc>
      </w:tr>
      <w:tr w:rsidR="002508BC" w:rsidRPr="0024505E" w:rsidTr="0096553A">
        <w:tc>
          <w:tcPr>
            <w:tcW w:w="2835" w:type="dxa"/>
            <w:shd w:val="pct10" w:color="auto" w:fill="FFFFFF"/>
          </w:tcPr>
          <w:p w:rsidR="002508BC" w:rsidRPr="0024505E" w:rsidRDefault="002508BC">
            <w:pPr>
              <w:spacing w:before="120" w:after="120"/>
              <w:jc w:val="center"/>
              <w:rPr>
                <w:rFonts w:ascii="Arial" w:hAnsi="Arial" w:cs="Arial"/>
                <w:b/>
              </w:rPr>
            </w:pPr>
            <w:r w:rsidRPr="0024505E">
              <w:rPr>
                <w:rFonts w:ascii="Arial" w:hAnsi="Arial" w:cs="Arial"/>
                <w:b/>
              </w:rPr>
              <w:t>Porteur du projet et Intervenants Acteurs de l’action</w:t>
            </w:r>
          </w:p>
        </w:tc>
        <w:tc>
          <w:tcPr>
            <w:tcW w:w="7513" w:type="dxa"/>
          </w:tcPr>
          <w:p w:rsidR="00A117D3" w:rsidRPr="0024505E" w:rsidRDefault="00A117D3" w:rsidP="00A117D3">
            <w:pPr>
              <w:numPr>
                <w:ilvl w:val="0"/>
                <w:numId w:val="1"/>
              </w:numPr>
              <w:spacing w:before="120" w:after="120"/>
              <w:rPr>
                <w:rFonts w:ascii="Arial" w:hAnsi="Arial" w:cs="Arial"/>
              </w:rPr>
            </w:pPr>
            <w:r w:rsidRPr="0024505E">
              <w:rPr>
                <w:rFonts w:ascii="Arial" w:hAnsi="Arial" w:cs="Arial"/>
              </w:rPr>
              <w:t>Malika ABINA, intervenante bénévole qui anime des ateliers sociolinguistiques, auprès d’un groupe de femmes, à la  Maison de quartier Pasteur.</w:t>
            </w:r>
          </w:p>
          <w:p w:rsidR="002508BC" w:rsidRPr="0024505E" w:rsidRDefault="00F94B7C" w:rsidP="00A117D3">
            <w:pPr>
              <w:numPr>
                <w:ilvl w:val="0"/>
                <w:numId w:val="1"/>
              </w:numPr>
              <w:spacing w:before="120" w:after="120"/>
              <w:rPr>
                <w:rFonts w:ascii="Arial" w:hAnsi="Arial" w:cs="Arial"/>
              </w:rPr>
            </w:pPr>
            <w:r w:rsidRPr="0024505E">
              <w:rPr>
                <w:rFonts w:ascii="Arial" w:hAnsi="Arial" w:cs="Arial"/>
              </w:rPr>
              <w:t>Jacques LUDER, référent informatique sur la Maison de quartier Pasteur.</w:t>
            </w:r>
          </w:p>
          <w:p w:rsidR="00514BE8" w:rsidRPr="0024505E" w:rsidRDefault="00514BE8" w:rsidP="00514BE8">
            <w:pPr>
              <w:spacing w:before="120" w:after="120"/>
              <w:rPr>
                <w:rFonts w:ascii="Arial" w:hAnsi="Arial" w:cs="Arial"/>
              </w:rPr>
            </w:pPr>
          </w:p>
        </w:tc>
      </w:tr>
      <w:tr w:rsidR="002508BC" w:rsidRPr="0024505E" w:rsidTr="0096553A">
        <w:trPr>
          <w:trHeight w:val="978"/>
        </w:trPr>
        <w:tc>
          <w:tcPr>
            <w:tcW w:w="2835" w:type="dxa"/>
            <w:shd w:val="pct10" w:color="auto" w:fill="FFFFFF"/>
          </w:tcPr>
          <w:p w:rsidR="002508BC" w:rsidRPr="0024505E" w:rsidRDefault="002508BC">
            <w:pPr>
              <w:pStyle w:val="Titre1"/>
              <w:spacing w:before="240" w:after="240"/>
              <w:rPr>
                <w:rFonts w:ascii="Arial" w:hAnsi="Arial" w:cs="Arial"/>
                <w:b/>
                <w:smallCaps w:val="0"/>
                <w:sz w:val="20"/>
              </w:rPr>
            </w:pPr>
            <w:r w:rsidRPr="0024505E">
              <w:rPr>
                <w:rFonts w:ascii="Arial" w:hAnsi="Arial" w:cs="Arial"/>
                <w:b/>
                <w:smallCaps w:val="0"/>
                <w:sz w:val="20"/>
              </w:rPr>
              <w:t>Nombre de séances sur l’année</w:t>
            </w:r>
          </w:p>
        </w:tc>
        <w:tc>
          <w:tcPr>
            <w:tcW w:w="7513" w:type="dxa"/>
          </w:tcPr>
          <w:p w:rsidR="00E769BB" w:rsidRPr="0024505E" w:rsidRDefault="00F94B7C" w:rsidP="00F94B7C">
            <w:pPr>
              <w:pStyle w:val="En-tte"/>
              <w:tabs>
                <w:tab w:val="clear" w:pos="4536"/>
                <w:tab w:val="clear" w:pos="9072"/>
              </w:tabs>
              <w:spacing w:before="240" w:after="240"/>
              <w:rPr>
                <w:rFonts w:ascii="Arial" w:hAnsi="Arial" w:cs="Arial"/>
              </w:rPr>
            </w:pPr>
            <w:r w:rsidRPr="0024505E">
              <w:rPr>
                <w:rFonts w:ascii="Arial" w:hAnsi="Arial" w:cs="Arial"/>
              </w:rPr>
              <w:t>Nombre de séances prévu : 1</w:t>
            </w:r>
            <w:r w:rsidR="00116017" w:rsidRPr="0024505E">
              <w:rPr>
                <w:rFonts w:ascii="Arial" w:hAnsi="Arial" w:cs="Arial"/>
              </w:rPr>
              <w:t xml:space="preserve"> </w:t>
            </w:r>
            <w:r w:rsidRPr="0024505E">
              <w:rPr>
                <w:rFonts w:ascii="Arial" w:hAnsi="Arial" w:cs="Arial"/>
              </w:rPr>
              <w:t>dizaine de</w:t>
            </w:r>
            <w:r w:rsidR="00116017" w:rsidRPr="0024505E">
              <w:rPr>
                <w:rFonts w:ascii="Arial" w:hAnsi="Arial" w:cs="Arial"/>
              </w:rPr>
              <w:t xml:space="preserve"> séances</w:t>
            </w:r>
            <w:r w:rsidRPr="0024505E">
              <w:rPr>
                <w:rFonts w:ascii="Arial" w:hAnsi="Arial" w:cs="Arial"/>
              </w:rPr>
              <w:t>.</w:t>
            </w:r>
          </w:p>
        </w:tc>
      </w:tr>
      <w:tr w:rsidR="002508BC" w:rsidRPr="0024505E" w:rsidTr="0096553A">
        <w:tc>
          <w:tcPr>
            <w:tcW w:w="2835" w:type="dxa"/>
            <w:shd w:val="pct10" w:color="auto" w:fill="FFFFFF"/>
          </w:tcPr>
          <w:p w:rsidR="002508BC" w:rsidRPr="0024505E" w:rsidRDefault="002508BC" w:rsidP="00951FBB">
            <w:pPr>
              <w:spacing w:after="240"/>
              <w:jc w:val="center"/>
              <w:rPr>
                <w:rFonts w:ascii="Arial" w:hAnsi="Arial" w:cs="Arial"/>
                <w:b/>
              </w:rPr>
            </w:pPr>
            <w:r w:rsidRPr="0024505E">
              <w:rPr>
                <w:rFonts w:ascii="Arial" w:hAnsi="Arial" w:cs="Arial"/>
                <w:b/>
              </w:rPr>
              <w:t>Durée et fréquence</w:t>
            </w:r>
          </w:p>
        </w:tc>
        <w:tc>
          <w:tcPr>
            <w:tcW w:w="7513" w:type="dxa"/>
          </w:tcPr>
          <w:p w:rsidR="00951FBB" w:rsidRPr="0024505E" w:rsidRDefault="00951FBB" w:rsidP="00951FBB">
            <w:pPr>
              <w:pStyle w:val="En-tte"/>
              <w:tabs>
                <w:tab w:val="clear" w:pos="4536"/>
                <w:tab w:val="clear" w:pos="9072"/>
              </w:tabs>
              <w:spacing w:after="240"/>
              <w:rPr>
                <w:rFonts w:ascii="Arial" w:hAnsi="Arial" w:cs="Arial"/>
              </w:rPr>
            </w:pPr>
          </w:p>
          <w:p w:rsidR="00F459A9" w:rsidRPr="0024505E" w:rsidRDefault="00F94B7C" w:rsidP="00951FBB">
            <w:pPr>
              <w:pStyle w:val="En-tte"/>
              <w:tabs>
                <w:tab w:val="clear" w:pos="4536"/>
                <w:tab w:val="clear" w:pos="9072"/>
              </w:tabs>
              <w:spacing w:after="240"/>
              <w:rPr>
                <w:rFonts w:ascii="Arial" w:hAnsi="Arial" w:cs="Arial"/>
              </w:rPr>
            </w:pPr>
            <w:r w:rsidRPr="0024505E">
              <w:rPr>
                <w:rFonts w:ascii="Arial" w:hAnsi="Arial" w:cs="Arial"/>
              </w:rPr>
              <w:t>10</w:t>
            </w:r>
            <w:r w:rsidR="002B4492" w:rsidRPr="0024505E">
              <w:rPr>
                <w:rFonts w:ascii="Arial" w:hAnsi="Arial" w:cs="Arial"/>
              </w:rPr>
              <w:t xml:space="preserve"> séances de février à </w:t>
            </w:r>
            <w:r w:rsidRPr="0024505E">
              <w:rPr>
                <w:rFonts w:ascii="Arial" w:hAnsi="Arial" w:cs="Arial"/>
              </w:rPr>
              <w:t>mai</w:t>
            </w:r>
            <w:r w:rsidR="002B4492" w:rsidRPr="0024505E">
              <w:rPr>
                <w:rFonts w:ascii="Arial" w:hAnsi="Arial" w:cs="Arial"/>
              </w:rPr>
              <w:t xml:space="preserve"> (les dates des sessions de l’atelier peuvent être changées en fonction des disponibilités de l’animateur, planning à finaliser)</w:t>
            </w:r>
          </w:p>
          <w:p w:rsidR="002B4492" w:rsidRPr="0024505E" w:rsidRDefault="002B4492" w:rsidP="00951FBB">
            <w:pPr>
              <w:pStyle w:val="En-tte"/>
              <w:tabs>
                <w:tab w:val="clear" w:pos="4536"/>
                <w:tab w:val="clear" w:pos="9072"/>
              </w:tabs>
              <w:spacing w:after="240"/>
              <w:rPr>
                <w:rFonts w:ascii="Arial" w:hAnsi="Arial" w:cs="Arial"/>
              </w:rPr>
            </w:pPr>
            <w:r w:rsidRPr="0024505E">
              <w:rPr>
                <w:rFonts w:ascii="Arial" w:hAnsi="Arial" w:cs="Arial"/>
              </w:rPr>
              <w:t>2 séances par mois avec pour objectif de présenter le livret lors du festival Transit</w:t>
            </w:r>
          </w:p>
        </w:tc>
      </w:tr>
      <w:tr w:rsidR="002508BC" w:rsidRPr="0024505E" w:rsidTr="00B73FB2">
        <w:trPr>
          <w:trHeight w:val="1138"/>
        </w:trPr>
        <w:tc>
          <w:tcPr>
            <w:tcW w:w="2835" w:type="dxa"/>
            <w:shd w:val="pct10" w:color="auto" w:fill="FFFFFF"/>
          </w:tcPr>
          <w:p w:rsidR="002508BC" w:rsidRPr="0024505E" w:rsidRDefault="002508BC" w:rsidP="00514BE8">
            <w:pPr>
              <w:spacing w:before="480" w:after="480"/>
              <w:jc w:val="center"/>
              <w:rPr>
                <w:rFonts w:ascii="Arial" w:hAnsi="Arial" w:cs="Arial"/>
                <w:b/>
              </w:rPr>
            </w:pPr>
            <w:r w:rsidRPr="0024505E">
              <w:rPr>
                <w:rFonts w:ascii="Arial" w:hAnsi="Arial" w:cs="Arial"/>
                <w:b/>
              </w:rPr>
              <w:lastRenderedPageBreak/>
              <w:t xml:space="preserve">Population touchée </w:t>
            </w:r>
            <w:r w:rsidRPr="0024505E">
              <w:rPr>
                <w:rFonts w:ascii="Arial" w:hAnsi="Arial" w:cs="Arial"/>
                <w:b/>
                <w:sz w:val="16"/>
                <w:szCs w:val="16"/>
              </w:rPr>
              <w:t>(nombre et caractéristiques)</w:t>
            </w:r>
          </w:p>
        </w:tc>
        <w:tc>
          <w:tcPr>
            <w:tcW w:w="7513" w:type="dxa"/>
          </w:tcPr>
          <w:p w:rsidR="00F459A9" w:rsidRPr="0024505E" w:rsidRDefault="00FC60CE" w:rsidP="00514BE8">
            <w:pPr>
              <w:pStyle w:val="En-tte"/>
              <w:tabs>
                <w:tab w:val="clear" w:pos="4536"/>
                <w:tab w:val="clear" w:pos="9072"/>
              </w:tabs>
              <w:spacing w:before="480" w:after="480"/>
              <w:ind w:left="711" w:hanging="711"/>
              <w:rPr>
                <w:rFonts w:ascii="Arial" w:hAnsi="Arial" w:cs="Arial"/>
              </w:rPr>
            </w:pPr>
            <w:r w:rsidRPr="0024505E">
              <w:rPr>
                <w:rFonts w:ascii="Arial" w:hAnsi="Arial" w:cs="Arial"/>
              </w:rPr>
              <w:t>Les apprenantes de l’atelier ASL du mercredi soir.</w:t>
            </w:r>
          </w:p>
        </w:tc>
      </w:tr>
      <w:tr w:rsidR="002508BC" w:rsidRPr="0024505E" w:rsidTr="0096553A">
        <w:tc>
          <w:tcPr>
            <w:tcW w:w="2835" w:type="dxa"/>
            <w:shd w:val="pct10" w:color="auto" w:fill="FFFFFF"/>
          </w:tcPr>
          <w:p w:rsidR="002508BC" w:rsidRPr="0024505E" w:rsidRDefault="002508BC">
            <w:pPr>
              <w:spacing w:before="240" w:after="240"/>
              <w:jc w:val="center"/>
              <w:rPr>
                <w:rFonts w:ascii="Arial" w:hAnsi="Arial" w:cs="Arial"/>
                <w:b/>
              </w:rPr>
            </w:pPr>
            <w:r w:rsidRPr="0024505E">
              <w:rPr>
                <w:rFonts w:ascii="Arial" w:hAnsi="Arial" w:cs="Arial"/>
                <w:b/>
              </w:rPr>
              <w:t>Intervenants financiers</w:t>
            </w:r>
          </w:p>
        </w:tc>
        <w:tc>
          <w:tcPr>
            <w:tcW w:w="7513" w:type="dxa"/>
          </w:tcPr>
          <w:p w:rsidR="00B725C0" w:rsidRDefault="00B725C0" w:rsidP="00B725C0">
            <w:pPr>
              <w:ind w:left="360"/>
              <w:rPr>
                <w:rFonts w:ascii="Arial" w:hAnsi="Arial" w:cs="Arial"/>
              </w:rPr>
            </w:pPr>
            <w:r>
              <w:rPr>
                <w:rFonts w:ascii="Arial" w:hAnsi="Arial" w:cs="Arial"/>
              </w:rPr>
              <w:t xml:space="preserve">Le projet </w:t>
            </w:r>
            <w:r w:rsidR="0044267C">
              <w:rPr>
                <w:rFonts w:ascii="Arial" w:hAnsi="Arial" w:cs="Arial"/>
              </w:rPr>
              <w:t xml:space="preserve">a été </w:t>
            </w:r>
            <w:r w:rsidR="00963600">
              <w:rPr>
                <w:rFonts w:ascii="Arial" w:hAnsi="Arial" w:cs="Arial"/>
              </w:rPr>
              <w:t>financé par</w:t>
            </w:r>
            <w:r>
              <w:rPr>
                <w:rFonts w:ascii="Arial" w:hAnsi="Arial" w:cs="Arial"/>
              </w:rPr>
              <w:t> :</w:t>
            </w:r>
          </w:p>
          <w:p w:rsidR="00AE4325" w:rsidRPr="00963600" w:rsidRDefault="00963600" w:rsidP="00963600">
            <w:pPr>
              <w:numPr>
                <w:ilvl w:val="0"/>
                <w:numId w:val="1"/>
              </w:numPr>
              <w:rPr>
                <w:rFonts w:ascii="Arial" w:hAnsi="Arial" w:cs="Arial"/>
              </w:rPr>
            </w:pPr>
            <w:r>
              <w:rPr>
                <w:rFonts w:ascii="Arial" w:hAnsi="Arial" w:cs="Arial"/>
              </w:rPr>
              <w:t>La Ville </w:t>
            </w:r>
          </w:p>
          <w:p w:rsidR="00AE4325" w:rsidRDefault="00963600" w:rsidP="00AE4325">
            <w:pPr>
              <w:numPr>
                <w:ilvl w:val="0"/>
                <w:numId w:val="1"/>
              </w:numPr>
              <w:rPr>
                <w:rFonts w:ascii="Arial" w:hAnsi="Arial" w:cs="Arial"/>
              </w:rPr>
            </w:pPr>
            <w:r>
              <w:rPr>
                <w:rFonts w:ascii="Arial" w:hAnsi="Arial" w:cs="Arial"/>
              </w:rPr>
              <w:t xml:space="preserve">L’Etat </w:t>
            </w:r>
            <w:proofErr w:type="gramStart"/>
            <w:r>
              <w:rPr>
                <w:rFonts w:ascii="Arial" w:hAnsi="Arial" w:cs="Arial"/>
              </w:rPr>
              <w:t>(</w:t>
            </w:r>
            <w:r w:rsidR="00AE4325">
              <w:rPr>
                <w:rFonts w:ascii="Arial" w:hAnsi="Arial" w:cs="Arial"/>
              </w:rPr>
              <w:t xml:space="preserve"> CGET</w:t>
            </w:r>
            <w:proofErr w:type="gramEnd"/>
            <w:r>
              <w:rPr>
                <w:rFonts w:ascii="Arial" w:hAnsi="Arial" w:cs="Arial"/>
              </w:rPr>
              <w:t>) </w:t>
            </w:r>
          </w:p>
          <w:p w:rsidR="00AE4325" w:rsidRPr="00AE4325" w:rsidRDefault="00AE4325" w:rsidP="00AE4325">
            <w:pPr>
              <w:ind w:left="360"/>
              <w:rPr>
                <w:rFonts w:ascii="Arial" w:hAnsi="Arial" w:cs="Arial"/>
              </w:rPr>
            </w:pPr>
          </w:p>
        </w:tc>
      </w:tr>
      <w:tr w:rsidR="002508BC" w:rsidRPr="0024505E" w:rsidTr="0096553A">
        <w:tc>
          <w:tcPr>
            <w:tcW w:w="2835" w:type="dxa"/>
            <w:shd w:val="pct10" w:color="auto" w:fill="FFFFFF"/>
          </w:tcPr>
          <w:p w:rsidR="002508BC" w:rsidRPr="0024505E" w:rsidRDefault="002508BC">
            <w:pPr>
              <w:spacing w:before="480" w:after="480"/>
              <w:jc w:val="center"/>
              <w:rPr>
                <w:rFonts w:ascii="Arial" w:hAnsi="Arial" w:cs="Arial"/>
                <w:b/>
              </w:rPr>
            </w:pPr>
            <w:r w:rsidRPr="0024505E">
              <w:rPr>
                <w:rFonts w:ascii="Arial" w:hAnsi="Arial" w:cs="Arial"/>
                <w:b/>
              </w:rPr>
              <w:t>Résultats obtenus</w:t>
            </w:r>
          </w:p>
        </w:tc>
        <w:tc>
          <w:tcPr>
            <w:tcW w:w="7513" w:type="dxa"/>
          </w:tcPr>
          <w:p w:rsidR="00307C49" w:rsidRDefault="00951FBB" w:rsidP="00795CA0">
            <w:pPr>
              <w:rPr>
                <w:rFonts w:ascii="Arial" w:hAnsi="Arial" w:cs="Arial"/>
              </w:rPr>
            </w:pPr>
            <w:r w:rsidRPr="0024505E">
              <w:rPr>
                <w:rFonts w:ascii="Arial" w:hAnsi="Arial" w:cs="Arial"/>
              </w:rPr>
              <w:t xml:space="preserve"> </w:t>
            </w:r>
          </w:p>
          <w:p w:rsidR="00A32524" w:rsidRDefault="00AD1C4C" w:rsidP="00AC414F">
            <w:pPr>
              <w:jc w:val="both"/>
              <w:rPr>
                <w:rFonts w:ascii="Arial" w:hAnsi="Arial" w:cs="Arial"/>
              </w:rPr>
            </w:pPr>
            <w:r>
              <w:rPr>
                <w:rFonts w:ascii="Arial" w:hAnsi="Arial" w:cs="Arial"/>
              </w:rPr>
              <w:t>Les participantes à</w:t>
            </w:r>
            <w:r w:rsidR="00795CA0" w:rsidRPr="0024505E">
              <w:rPr>
                <w:rFonts w:ascii="Arial" w:hAnsi="Arial" w:cs="Arial"/>
              </w:rPr>
              <w:t xml:space="preserve"> l’atelier de Malika</w:t>
            </w:r>
            <w:r w:rsidR="00CF61BB" w:rsidRPr="0024505E">
              <w:rPr>
                <w:rFonts w:ascii="Arial" w:hAnsi="Arial" w:cs="Arial"/>
              </w:rPr>
              <w:t xml:space="preserve"> ont</w:t>
            </w:r>
            <w:r w:rsidR="008919D8" w:rsidRPr="0024505E">
              <w:rPr>
                <w:rFonts w:ascii="Arial" w:hAnsi="Arial" w:cs="Arial"/>
              </w:rPr>
              <w:t xml:space="preserve"> pu élaborer un texte</w:t>
            </w:r>
            <w:r w:rsidR="00C51144" w:rsidRPr="0024505E">
              <w:rPr>
                <w:rFonts w:ascii="Arial" w:hAnsi="Arial" w:cs="Arial"/>
              </w:rPr>
              <w:t xml:space="preserve"> pour présenter leur parcours</w:t>
            </w:r>
            <w:r w:rsidR="00CF61BB" w:rsidRPr="0024505E">
              <w:rPr>
                <w:rFonts w:ascii="Arial" w:hAnsi="Arial" w:cs="Arial"/>
              </w:rPr>
              <w:t xml:space="preserve"> de vie</w:t>
            </w:r>
            <w:r w:rsidR="00362A06" w:rsidRPr="0024505E">
              <w:rPr>
                <w:rFonts w:ascii="Arial" w:hAnsi="Arial" w:cs="Arial"/>
              </w:rPr>
              <w:t xml:space="preserve">. </w:t>
            </w:r>
            <w:r w:rsidR="00795CA0" w:rsidRPr="0024505E">
              <w:rPr>
                <w:rFonts w:ascii="Arial" w:hAnsi="Arial" w:cs="Arial"/>
              </w:rPr>
              <w:t xml:space="preserve"> </w:t>
            </w:r>
            <w:r w:rsidR="00362A06" w:rsidRPr="0024505E">
              <w:rPr>
                <w:rFonts w:ascii="Arial" w:hAnsi="Arial" w:cs="Arial"/>
              </w:rPr>
              <w:t xml:space="preserve">En fonction de leur maîtrise de la langue, </w:t>
            </w:r>
            <w:r w:rsidR="00795CA0" w:rsidRPr="0024505E">
              <w:rPr>
                <w:rFonts w:ascii="Arial" w:hAnsi="Arial" w:cs="Arial"/>
              </w:rPr>
              <w:t xml:space="preserve">de l’écrit, </w:t>
            </w:r>
            <w:r w:rsidR="00362A06" w:rsidRPr="0024505E">
              <w:rPr>
                <w:rFonts w:ascii="Arial" w:hAnsi="Arial" w:cs="Arial"/>
              </w:rPr>
              <w:t>les approches de prises de paroles</w:t>
            </w:r>
            <w:r w:rsidR="00B8213E">
              <w:rPr>
                <w:rFonts w:ascii="Arial" w:hAnsi="Arial" w:cs="Arial"/>
              </w:rPr>
              <w:t>, à la mise en texte</w:t>
            </w:r>
            <w:r w:rsidR="00362A06" w:rsidRPr="0024505E">
              <w:rPr>
                <w:rFonts w:ascii="Arial" w:hAnsi="Arial" w:cs="Arial"/>
              </w:rPr>
              <w:t xml:space="preserve"> étaient différentes, de la personne autonome qui élabore son propre </w:t>
            </w:r>
            <w:r w:rsidR="00B8213E">
              <w:rPr>
                <w:rFonts w:ascii="Arial" w:hAnsi="Arial" w:cs="Arial"/>
              </w:rPr>
              <w:t>récit</w:t>
            </w:r>
            <w:r w:rsidR="00362A06" w:rsidRPr="0024505E">
              <w:rPr>
                <w:rFonts w:ascii="Arial" w:hAnsi="Arial" w:cs="Arial"/>
              </w:rPr>
              <w:t>, à la personne qui écrit partiellement (</w:t>
            </w:r>
            <w:r w:rsidR="00B8213E">
              <w:rPr>
                <w:rFonts w:ascii="Arial" w:hAnsi="Arial" w:cs="Arial"/>
              </w:rPr>
              <w:t>impliquant</w:t>
            </w:r>
            <w:r w:rsidR="00362A06" w:rsidRPr="0024505E">
              <w:rPr>
                <w:rFonts w:ascii="Arial" w:hAnsi="Arial" w:cs="Arial"/>
              </w:rPr>
              <w:t xml:space="preserve"> un travail de réécriture), jusqu’à la personne </w:t>
            </w:r>
            <w:r w:rsidR="00795CA0" w:rsidRPr="0024505E">
              <w:rPr>
                <w:rFonts w:ascii="Arial" w:hAnsi="Arial" w:cs="Arial"/>
              </w:rPr>
              <w:t xml:space="preserve">qui </w:t>
            </w:r>
            <w:r w:rsidR="00362A06" w:rsidRPr="0024505E">
              <w:rPr>
                <w:rFonts w:ascii="Arial" w:hAnsi="Arial" w:cs="Arial"/>
              </w:rPr>
              <w:t xml:space="preserve">ne </w:t>
            </w:r>
            <w:r w:rsidR="00795CA0" w:rsidRPr="0024505E">
              <w:rPr>
                <w:rFonts w:ascii="Arial" w:hAnsi="Arial" w:cs="Arial"/>
              </w:rPr>
              <w:t xml:space="preserve">parle que très peu le français </w:t>
            </w:r>
            <w:r w:rsidR="00362A06" w:rsidRPr="0024505E">
              <w:rPr>
                <w:rFonts w:ascii="Arial" w:hAnsi="Arial" w:cs="Arial"/>
              </w:rPr>
              <w:t>et ne maîtrisant pas du tout l’</w:t>
            </w:r>
            <w:r w:rsidR="00795CA0" w:rsidRPr="0024505E">
              <w:rPr>
                <w:rFonts w:ascii="Arial" w:hAnsi="Arial" w:cs="Arial"/>
              </w:rPr>
              <w:t>écrit</w:t>
            </w:r>
            <w:r w:rsidR="00362A06" w:rsidRPr="0024505E">
              <w:rPr>
                <w:rFonts w:ascii="Arial" w:hAnsi="Arial" w:cs="Arial"/>
              </w:rPr>
              <w:t xml:space="preserve"> avec qui il a </w:t>
            </w:r>
            <w:r w:rsidR="00B8213E">
              <w:rPr>
                <w:rFonts w:ascii="Arial" w:hAnsi="Arial" w:cs="Arial"/>
              </w:rPr>
              <w:t xml:space="preserve">parfois </w:t>
            </w:r>
            <w:r w:rsidR="00362A06" w:rsidRPr="0024505E">
              <w:rPr>
                <w:rFonts w:ascii="Arial" w:hAnsi="Arial" w:cs="Arial"/>
              </w:rPr>
              <w:t xml:space="preserve">fallu </w:t>
            </w:r>
            <w:r w:rsidR="00795CA0" w:rsidRPr="0024505E">
              <w:rPr>
                <w:rFonts w:ascii="Arial" w:hAnsi="Arial" w:cs="Arial"/>
              </w:rPr>
              <w:t>travailler avec</w:t>
            </w:r>
            <w:r w:rsidR="00362A06" w:rsidRPr="0024505E">
              <w:rPr>
                <w:rFonts w:ascii="Arial" w:hAnsi="Arial" w:cs="Arial"/>
              </w:rPr>
              <w:t xml:space="preserve"> une traductrice.</w:t>
            </w:r>
          </w:p>
          <w:p w:rsidR="00B17D15" w:rsidRDefault="00B17D15" w:rsidP="00AC414F">
            <w:pPr>
              <w:jc w:val="both"/>
              <w:rPr>
                <w:rFonts w:ascii="Arial" w:hAnsi="Arial" w:cs="Arial"/>
              </w:rPr>
            </w:pPr>
          </w:p>
          <w:p w:rsidR="00B17D15" w:rsidRPr="0024505E" w:rsidRDefault="00B17D15" w:rsidP="00AC414F">
            <w:pPr>
              <w:jc w:val="both"/>
              <w:rPr>
                <w:rFonts w:ascii="Arial" w:hAnsi="Arial" w:cs="Arial"/>
              </w:rPr>
            </w:pPr>
            <w:r>
              <w:rPr>
                <w:rFonts w:ascii="Arial" w:hAnsi="Arial" w:cs="Arial"/>
              </w:rPr>
              <w:t>Des personnes ne participant pas à l’atelier de Malika, mais intéressés par ce travail d’écriture, ont également pu apporter leur témoignage.</w:t>
            </w:r>
          </w:p>
          <w:p w:rsidR="006A08EA" w:rsidRDefault="006A08EA" w:rsidP="00AC414F">
            <w:pPr>
              <w:jc w:val="both"/>
              <w:rPr>
                <w:rFonts w:ascii="Arial" w:hAnsi="Arial" w:cs="Arial"/>
              </w:rPr>
            </w:pPr>
          </w:p>
          <w:p w:rsidR="00AE346E" w:rsidRDefault="00AE346E" w:rsidP="00AC414F">
            <w:pPr>
              <w:jc w:val="both"/>
              <w:rPr>
                <w:rFonts w:ascii="Arial" w:hAnsi="Arial" w:cs="Arial"/>
              </w:rPr>
            </w:pPr>
            <w:r>
              <w:rPr>
                <w:rFonts w:ascii="Arial" w:hAnsi="Arial" w:cs="Arial"/>
              </w:rPr>
              <w:t xml:space="preserve">Pour </w:t>
            </w:r>
            <w:r w:rsidR="00F23EEB">
              <w:rPr>
                <w:rFonts w:ascii="Arial" w:hAnsi="Arial" w:cs="Arial"/>
              </w:rPr>
              <w:t>amener les participant</w:t>
            </w:r>
            <w:r>
              <w:rPr>
                <w:rFonts w:ascii="Arial" w:hAnsi="Arial" w:cs="Arial"/>
              </w:rPr>
              <w:t>s à se confier, sur les raisons, l’organisation de leur départ, leurs sentiments, les conditions d’arrivée…, un questionnaire a été élaboré.</w:t>
            </w:r>
          </w:p>
          <w:p w:rsidR="00AE346E" w:rsidRDefault="00AE346E" w:rsidP="00AC414F">
            <w:pPr>
              <w:jc w:val="both"/>
              <w:rPr>
                <w:rFonts w:ascii="Arial" w:hAnsi="Arial" w:cs="Arial"/>
              </w:rPr>
            </w:pPr>
            <w:r>
              <w:rPr>
                <w:rFonts w:ascii="Arial" w:hAnsi="Arial" w:cs="Arial"/>
              </w:rPr>
              <w:t>Les parcours sont divers, parfois c</w:t>
            </w:r>
            <w:r w:rsidR="00F23EEB">
              <w:rPr>
                <w:rFonts w:ascii="Arial" w:hAnsi="Arial" w:cs="Arial"/>
              </w:rPr>
              <w:t xml:space="preserve">haotiques, violents, c’est pour cette raison que les </w:t>
            </w:r>
            <w:r w:rsidR="00B17D15">
              <w:rPr>
                <w:rFonts w:ascii="Arial" w:hAnsi="Arial" w:cs="Arial"/>
              </w:rPr>
              <w:t>témoignages</w:t>
            </w:r>
            <w:r w:rsidR="00F23EEB">
              <w:rPr>
                <w:rFonts w:ascii="Arial" w:hAnsi="Arial" w:cs="Arial"/>
              </w:rPr>
              <w:t xml:space="preserve"> </w:t>
            </w:r>
            <w:r w:rsidR="00AC414F">
              <w:rPr>
                <w:rFonts w:ascii="Arial" w:hAnsi="Arial" w:cs="Arial"/>
              </w:rPr>
              <w:t xml:space="preserve">sont restés </w:t>
            </w:r>
            <w:r w:rsidR="00F23EEB">
              <w:rPr>
                <w:rFonts w:ascii="Arial" w:hAnsi="Arial" w:cs="Arial"/>
              </w:rPr>
              <w:t>anonymes.</w:t>
            </w:r>
          </w:p>
          <w:p w:rsidR="00521A4E" w:rsidRDefault="00521A4E" w:rsidP="00AC414F">
            <w:pPr>
              <w:jc w:val="both"/>
              <w:rPr>
                <w:rFonts w:ascii="Arial" w:hAnsi="Arial" w:cs="Arial"/>
              </w:rPr>
            </w:pPr>
          </w:p>
          <w:p w:rsidR="00521A4E" w:rsidRDefault="00521A4E" w:rsidP="00AC414F">
            <w:pPr>
              <w:jc w:val="both"/>
              <w:rPr>
                <w:rFonts w:ascii="Arial" w:hAnsi="Arial" w:cs="Arial"/>
              </w:rPr>
            </w:pPr>
            <w:r>
              <w:rPr>
                <w:rFonts w:ascii="Arial" w:hAnsi="Arial" w:cs="Arial"/>
              </w:rPr>
              <w:t>L’atelier a ég</w:t>
            </w:r>
            <w:r w:rsidR="00216FBC">
              <w:rPr>
                <w:rFonts w:ascii="Arial" w:hAnsi="Arial" w:cs="Arial"/>
              </w:rPr>
              <w:t xml:space="preserve">alement été ponctué de sorties : </w:t>
            </w:r>
            <w:r w:rsidR="0003643F">
              <w:rPr>
                <w:rFonts w:ascii="Arial" w:hAnsi="Arial" w:cs="Arial"/>
              </w:rPr>
              <w:t xml:space="preserve">visites de la </w:t>
            </w:r>
            <w:r w:rsidR="00216FBC">
              <w:rPr>
                <w:rFonts w:ascii="Arial" w:hAnsi="Arial" w:cs="Arial"/>
              </w:rPr>
              <w:t xml:space="preserve">médiathèque, </w:t>
            </w:r>
            <w:r w:rsidR="001272C7">
              <w:rPr>
                <w:rFonts w:ascii="Arial" w:hAnsi="Arial" w:cs="Arial"/>
              </w:rPr>
              <w:t xml:space="preserve">visionnage de films au </w:t>
            </w:r>
            <w:r>
              <w:rPr>
                <w:rFonts w:ascii="Arial" w:hAnsi="Arial" w:cs="Arial"/>
              </w:rPr>
              <w:t>cinéma</w:t>
            </w:r>
            <w:r w:rsidR="001272C7">
              <w:rPr>
                <w:rFonts w:ascii="Arial" w:hAnsi="Arial" w:cs="Arial"/>
              </w:rPr>
              <w:t xml:space="preserve"> </w:t>
            </w:r>
            <w:r w:rsidR="0003643F">
              <w:rPr>
                <w:rFonts w:ascii="Arial" w:hAnsi="Arial" w:cs="Arial"/>
              </w:rPr>
              <w:t>qui a d’ailleurs donné lieu à un travail de détournement d’affiches des films visionnés par les participantes</w:t>
            </w:r>
            <w:r w:rsidR="001272C7">
              <w:rPr>
                <w:rFonts w:ascii="Arial" w:hAnsi="Arial" w:cs="Arial"/>
              </w:rPr>
              <w:t xml:space="preserve"> (ateliers informatiques bureautique et retouche d’image)</w:t>
            </w:r>
            <w:r>
              <w:rPr>
                <w:rFonts w:ascii="Arial" w:hAnsi="Arial" w:cs="Arial"/>
              </w:rPr>
              <w:t>,</w:t>
            </w:r>
            <w:r w:rsidR="00216FBC">
              <w:rPr>
                <w:rFonts w:ascii="Arial" w:hAnsi="Arial" w:cs="Arial"/>
              </w:rPr>
              <w:t xml:space="preserve"> musée du Louvre,</w:t>
            </w:r>
            <w:r>
              <w:rPr>
                <w:rFonts w:ascii="Arial" w:hAnsi="Arial" w:cs="Arial"/>
              </w:rPr>
              <w:t xml:space="preserve"> théâtre</w:t>
            </w:r>
            <w:r w:rsidR="001272C7">
              <w:rPr>
                <w:rFonts w:ascii="Arial" w:hAnsi="Arial" w:cs="Arial"/>
              </w:rPr>
              <w:t xml:space="preserve"> et</w:t>
            </w:r>
            <w:r w:rsidR="0003643F">
              <w:rPr>
                <w:rFonts w:ascii="Arial" w:hAnsi="Arial" w:cs="Arial"/>
              </w:rPr>
              <w:t xml:space="preserve"> atelier danse au Centre National de danse à Pantin. </w:t>
            </w:r>
            <w:r w:rsidR="001272C7">
              <w:rPr>
                <w:rFonts w:ascii="Arial" w:hAnsi="Arial" w:cs="Arial"/>
              </w:rPr>
              <w:t>U</w:t>
            </w:r>
            <w:r w:rsidR="0003643F">
              <w:rPr>
                <w:rFonts w:ascii="Arial" w:hAnsi="Arial" w:cs="Arial"/>
              </w:rPr>
              <w:t xml:space="preserve">ne soirée interculturelle </w:t>
            </w:r>
            <w:r w:rsidR="001272C7">
              <w:rPr>
                <w:rFonts w:ascii="Arial" w:hAnsi="Arial" w:cs="Arial"/>
              </w:rPr>
              <w:t xml:space="preserve">a aussi eu lieu </w:t>
            </w:r>
            <w:r w:rsidR="0003643F">
              <w:rPr>
                <w:rFonts w:ascii="Arial" w:hAnsi="Arial" w:cs="Arial"/>
              </w:rPr>
              <w:t>au mois de juin 2016</w:t>
            </w:r>
            <w:r w:rsidR="001272C7">
              <w:rPr>
                <w:rFonts w:ascii="Arial" w:hAnsi="Arial" w:cs="Arial"/>
              </w:rPr>
              <w:t xml:space="preserve"> où les dames ont pu réaliser et présenter des panneaux d’informations sur leur pays d’origine, ainsi que les affiches détournées, l’ensemble autour d’un grand repas-temps convivial.</w:t>
            </w:r>
          </w:p>
          <w:p w:rsidR="00AC414F" w:rsidRDefault="00AC414F" w:rsidP="00307C49">
            <w:pPr>
              <w:jc w:val="both"/>
              <w:rPr>
                <w:rFonts w:ascii="Arial" w:hAnsi="Arial" w:cs="Arial"/>
              </w:rPr>
            </w:pPr>
          </w:p>
          <w:p w:rsidR="00307C49" w:rsidRDefault="00EC0DB8" w:rsidP="00307C49">
            <w:pPr>
              <w:jc w:val="both"/>
              <w:rPr>
                <w:rFonts w:ascii="Arial" w:hAnsi="Arial" w:cs="Arial"/>
              </w:rPr>
            </w:pPr>
            <w:r>
              <w:rPr>
                <w:rFonts w:ascii="Arial" w:hAnsi="Arial" w:cs="Arial"/>
              </w:rPr>
              <w:t>Au mois de juin 2017</w:t>
            </w:r>
            <w:r w:rsidR="00307C49" w:rsidRPr="00307C49">
              <w:rPr>
                <w:rFonts w:ascii="Arial" w:hAnsi="Arial" w:cs="Arial"/>
              </w:rPr>
              <w:t xml:space="preserve">, </w:t>
            </w:r>
            <w:r w:rsidR="00FE1400">
              <w:rPr>
                <w:rFonts w:ascii="Arial" w:hAnsi="Arial" w:cs="Arial"/>
              </w:rPr>
              <w:t xml:space="preserve">le </w:t>
            </w:r>
            <w:r w:rsidR="00307C49" w:rsidRPr="00307C49">
              <w:rPr>
                <w:rFonts w:ascii="Arial" w:hAnsi="Arial" w:cs="Arial"/>
              </w:rPr>
              <w:t xml:space="preserve">recueil </w:t>
            </w:r>
            <w:r w:rsidR="00307C49" w:rsidRPr="003175C7">
              <w:rPr>
                <w:rFonts w:ascii="Arial" w:hAnsi="Arial" w:cs="Arial"/>
                <w:b/>
                <w:i/>
                <w:sz w:val="22"/>
                <w:szCs w:val="22"/>
              </w:rPr>
              <w:t>"</w:t>
            </w:r>
            <w:r w:rsidR="001272C7" w:rsidRPr="003175C7">
              <w:rPr>
                <w:rFonts w:ascii="Arial" w:hAnsi="Arial" w:cs="Arial"/>
                <w:b/>
                <w:i/>
                <w:sz w:val="22"/>
                <w:szCs w:val="22"/>
              </w:rPr>
              <w:t>D’un Monde à l’autre, elles sont passées</w:t>
            </w:r>
            <w:r w:rsidR="00307C49" w:rsidRPr="003175C7">
              <w:rPr>
                <w:rFonts w:ascii="Arial" w:hAnsi="Arial" w:cs="Arial"/>
                <w:b/>
                <w:i/>
                <w:sz w:val="22"/>
                <w:szCs w:val="22"/>
              </w:rPr>
              <w:t>"</w:t>
            </w:r>
            <w:r w:rsidR="00307C49" w:rsidRPr="00307C49">
              <w:rPr>
                <w:rFonts w:ascii="Arial" w:hAnsi="Arial" w:cs="Arial"/>
              </w:rPr>
              <w:t xml:space="preserve"> est créé.  Le contenu, tout comme la mise en page du livret ont été effectués, en grande partie par les participantes.</w:t>
            </w:r>
            <w:r>
              <w:rPr>
                <w:rFonts w:ascii="Arial" w:hAnsi="Arial" w:cs="Arial"/>
              </w:rPr>
              <w:t xml:space="preserve"> </w:t>
            </w:r>
            <w:r w:rsidR="00307C49" w:rsidRPr="00307C49">
              <w:rPr>
                <w:rFonts w:ascii="Arial" w:hAnsi="Arial" w:cs="Arial"/>
              </w:rPr>
              <w:t>Pour ce faire, elles ont réalisé une série de panneaux (proportionnels au format du livret) mêlant jeux de collages de leur propre textes et décorations diverses. Puis l’ensemble a été photographié.</w:t>
            </w:r>
          </w:p>
          <w:p w:rsidR="00EC0DB8" w:rsidRPr="00307C49" w:rsidRDefault="00AC414F" w:rsidP="00307C49">
            <w:pPr>
              <w:jc w:val="both"/>
              <w:rPr>
                <w:rFonts w:ascii="Arial" w:hAnsi="Arial" w:cs="Arial"/>
              </w:rPr>
            </w:pPr>
            <w:r>
              <w:rPr>
                <w:rFonts w:ascii="Arial" w:hAnsi="Arial" w:cs="Arial"/>
              </w:rPr>
              <w:t xml:space="preserve">Les éléments que </w:t>
            </w:r>
            <w:r w:rsidR="00EC0DB8">
              <w:rPr>
                <w:rFonts w:ascii="Arial" w:hAnsi="Arial" w:cs="Arial"/>
              </w:rPr>
              <w:t xml:space="preserve">les participantes </w:t>
            </w:r>
            <w:r>
              <w:rPr>
                <w:rFonts w:ascii="Arial" w:hAnsi="Arial" w:cs="Arial"/>
              </w:rPr>
              <w:t>n’</w:t>
            </w:r>
            <w:r w:rsidR="00EC0DB8">
              <w:rPr>
                <w:rFonts w:ascii="Arial" w:hAnsi="Arial" w:cs="Arial"/>
              </w:rPr>
              <w:t xml:space="preserve">ont </w:t>
            </w:r>
            <w:r>
              <w:rPr>
                <w:rFonts w:ascii="Arial" w:hAnsi="Arial" w:cs="Arial"/>
              </w:rPr>
              <w:t xml:space="preserve">pas pu finaliser ont </w:t>
            </w:r>
            <w:r w:rsidR="00B17D15">
              <w:rPr>
                <w:rFonts w:ascii="Arial" w:hAnsi="Arial" w:cs="Arial"/>
              </w:rPr>
              <w:t>été aboutis</w:t>
            </w:r>
            <w:r w:rsidR="00EC0DB8">
              <w:rPr>
                <w:rFonts w:ascii="Arial" w:hAnsi="Arial" w:cs="Arial"/>
              </w:rPr>
              <w:t xml:space="preserve"> par des bénévoles intéressés par la démarche.</w:t>
            </w:r>
          </w:p>
          <w:p w:rsidR="00307C49" w:rsidRPr="00307C49" w:rsidRDefault="00307C49" w:rsidP="00307C49">
            <w:pPr>
              <w:jc w:val="both"/>
              <w:rPr>
                <w:rFonts w:ascii="Arial" w:hAnsi="Arial" w:cs="Arial"/>
              </w:rPr>
            </w:pPr>
          </w:p>
          <w:p w:rsidR="00307C49" w:rsidRDefault="00307C49" w:rsidP="00307C49">
            <w:pPr>
              <w:jc w:val="both"/>
              <w:rPr>
                <w:rFonts w:ascii="Arial" w:hAnsi="Arial" w:cs="Arial"/>
              </w:rPr>
            </w:pPr>
            <w:r w:rsidRPr="00307C49">
              <w:rPr>
                <w:rFonts w:ascii="Arial" w:hAnsi="Arial" w:cs="Arial"/>
              </w:rPr>
              <w:t xml:space="preserve">Lors du premier temps de restitution </w:t>
            </w:r>
            <w:r w:rsidR="00EC0DB8">
              <w:rPr>
                <w:rFonts w:ascii="Arial" w:hAnsi="Arial" w:cs="Arial"/>
              </w:rPr>
              <w:t xml:space="preserve">qui </w:t>
            </w:r>
            <w:r w:rsidRPr="00307C49">
              <w:rPr>
                <w:rFonts w:ascii="Arial" w:hAnsi="Arial" w:cs="Arial"/>
              </w:rPr>
              <w:t xml:space="preserve">a eu lieu au mois de juin 2017 à la Maison de quartier Pasteur, Jean Luc, bibliothécaire à la médiathèque </w:t>
            </w:r>
            <w:proofErr w:type="spellStart"/>
            <w:r w:rsidRPr="00307C49">
              <w:rPr>
                <w:rFonts w:ascii="Arial" w:hAnsi="Arial" w:cs="Arial"/>
              </w:rPr>
              <w:t>Glarner</w:t>
            </w:r>
            <w:proofErr w:type="spellEnd"/>
            <w:r w:rsidRPr="00307C49">
              <w:rPr>
                <w:rFonts w:ascii="Arial" w:hAnsi="Arial" w:cs="Arial"/>
              </w:rPr>
              <w:t xml:space="preserve">, accompagné de Juliette </w:t>
            </w:r>
            <w:proofErr w:type="spellStart"/>
            <w:r w:rsidRPr="00307C49">
              <w:rPr>
                <w:rFonts w:ascii="Arial" w:hAnsi="Arial" w:cs="Arial"/>
              </w:rPr>
              <w:t>Piedevache</w:t>
            </w:r>
            <w:proofErr w:type="spellEnd"/>
            <w:r w:rsidRPr="00307C49">
              <w:rPr>
                <w:rFonts w:ascii="Arial" w:hAnsi="Arial" w:cs="Arial"/>
              </w:rPr>
              <w:t xml:space="preserve">, </w:t>
            </w:r>
            <w:r w:rsidR="00EC0DB8">
              <w:rPr>
                <w:rFonts w:ascii="Arial" w:hAnsi="Arial" w:cs="Arial"/>
              </w:rPr>
              <w:t>comédienne,</w:t>
            </w:r>
            <w:r w:rsidRPr="00307C49">
              <w:rPr>
                <w:rFonts w:ascii="Arial" w:hAnsi="Arial" w:cs="Arial"/>
              </w:rPr>
              <w:t xml:space="preserve"> nous ont offert une lecture d</w:t>
            </w:r>
            <w:r w:rsidR="00514EA2">
              <w:rPr>
                <w:rFonts w:ascii="Arial" w:hAnsi="Arial" w:cs="Arial"/>
              </w:rPr>
              <w:t>es témoignages</w:t>
            </w:r>
            <w:r w:rsidRPr="00307C49">
              <w:rPr>
                <w:rFonts w:ascii="Arial" w:hAnsi="Arial" w:cs="Arial"/>
              </w:rPr>
              <w:t>, et la chanteuse-</w:t>
            </w:r>
            <w:proofErr w:type="spellStart"/>
            <w:r w:rsidRPr="00307C49">
              <w:rPr>
                <w:rFonts w:ascii="Arial" w:hAnsi="Arial" w:cs="Arial"/>
              </w:rPr>
              <w:t>slameuse</w:t>
            </w:r>
            <w:proofErr w:type="spellEnd"/>
            <w:r w:rsidRPr="00307C49">
              <w:rPr>
                <w:rFonts w:ascii="Arial" w:hAnsi="Arial" w:cs="Arial"/>
              </w:rPr>
              <w:t xml:space="preserve"> Tata </w:t>
            </w:r>
            <w:proofErr w:type="spellStart"/>
            <w:r w:rsidRPr="00307C49">
              <w:rPr>
                <w:rFonts w:ascii="Arial" w:hAnsi="Arial" w:cs="Arial"/>
              </w:rPr>
              <w:t>Milouda</w:t>
            </w:r>
            <w:proofErr w:type="spellEnd"/>
            <w:r w:rsidRPr="00307C49">
              <w:rPr>
                <w:rFonts w:ascii="Arial" w:hAnsi="Arial" w:cs="Arial"/>
              </w:rPr>
              <w:t xml:space="preserve"> qui avait bénéficié d’ateliers ASL avant d’entamer une carrière d’artiste professionnelle, était également présente.</w:t>
            </w:r>
          </w:p>
          <w:p w:rsidR="00EC0DB8" w:rsidRDefault="00EC0DB8" w:rsidP="00307C49">
            <w:pPr>
              <w:jc w:val="both"/>
              <w:rPr>
                <w:rFonts w:ascii="Arial" w:hAnsi="Arial" w:cs="Arial"/>
              </w:rPr>
            </w:pPr>
          </w:p>
          <w:p w:rsidR="00926D05" w:rsidRDefault="00926D05" w:rsidP="00307C49">
            <w:pPr>
              <w:jc w:val="both"/>
              <w:rPr>
                <w:rFonts w:ascii="Arial" w:hAnsi="Arial" w:cs="Arial"/>
              </w:rPr>
            </w:pPr>
          </w:p>
          <w:p w:rsidR="00FE1400" w:rsidRPr="00107C6B" w:rsidRDefault="00FE1400" w:rsidP="00307C49">
            <w:pPr>
              <w:jc w:val="both"/>
              <w:rPr>
                <w:rFonts w:ascii="Arial" w:hAnsi="Arial" w:cs="Arial"/>
                <w:b/>
              </w:rPr>
            </w:pPr>
            <w:r w:rsidRPr="00107C6B">
              <w:rPr>
                <w:rFonts w:ascii="Arial" w:hAnsi="Arial" w:cs="Arial"/>
                <w:b/>
              </w:rPr>
              <w:t>Bilan quantitatif :</w:t>
            </w:r>
          </w:p>
          <w:p w:rsidR="00647922" w:rsidRDefault="00107C6B" w:rsidP="0033017C">
            <w:pPr>
              <w:numPr>
                <w:ilvl w:val="0"/>
                <w:numId w:val="1"/>
              </w:numPr>
              <w:jc w:val="both"/>
              <w:rPr>
                <w:rFonts w:ascii="Arial" w:hAnsi="Arial" w:cs="Arial"/>
              </w:rPr>
            </w:pPr>
            <w:r>
              <w:rPr>
                <w:rFonts w:ascii="Arial" w:hAnsi="Arial" w:cs="Arial"/>
              </w:rPr>
              <w:t>Nombre d</w:t>
            </w:r>
            <w:r w:rsidR="0033017C">
              <w:rPr>
                <w:rFonts w:ascii="Arial" w:hAnsi="Arial" w:cs="Arial"/>
              </w:rPr>
              <w:t>’apprenants ayant participé au projet :</w:t>
            </w:r>
            <w:r w:rsidR="002F7933">
              <w:rPr>
                <w:rFonts w:ascii="Arial" w:hAnsi="Arial" w:cs="Arial"/>
              </w:rPr>
              <w:t xml:space="preserve"> 16</w:t>
            </w:r>
          </w:p>
          <w:p w:rsidR="0033017C" w:rsidRDefault="0033017C" w:rsidP="0033017C">
            <w:pPr>
              <w:numPr>
                <w:ilvl w:val="0"/>
                <w:numId w:val="1"/>
              </w:numPr>
              <w:jc w:val="both"/>
              <w:rPr>
                <w:rFonts w:ascii="Arial" w:hAnsi="Arial" w:cs="Arial"/>
              </w:rPr>
            </w:pPr>
            <w:r>
              <w:rPr>
                <w:rFonts w:ascii="Arial" w:hAnsi="Arial" w:cs="Arial"/>
              </w:rPr>
              <w:t>Nombre d’habitants ne participant aux ateliers ASL de Malika mais ayant témoigné de leur parcours de vie :</w:t>
            </w:r>
            <w:r w:rsidR="00B17D15">
              <w:rPr>
                <w:rFonts w:ascii="Arial" w:hAnsi="Arial" w:cs="Arial"/>
              </w:rPr>
              <w:t xml:space="preserve"> 3</w:t>
            </w:r>
          </w:p>
          <w:p w:rsidR="0033017C" w:rsidRDefault="0033017C" w:rsidP="0033017C">
            <w:pPr>
              <w:numPr>
                <w:ilvl w:val="0"/>
                <w:numId w:val="1"/>
              </w:numPr>
              <w:jc w:val="both"/>
              <w:rPr>
                <w:rFonts w:ascii="Arial" w:hAnsi="Arial" w:cs="Arial"/>
              </w:rPr>
            </w:pPr>
            <w:r>
              <w:rPr>
                <w:rFonts w:ascii="Arial" w:hAnsi="Arial" w:cs="Arial"/>
              </w:rPr>
              <w:t>Nombre d’habitants ayant participé bénévolement dans la mise en œuvre du projet (aide à la traduction de textes ou de paroles de participants ne maitrisant pas du tout la langue, ou aide à la réalisation de panneaux) :</w:t>
            </w:r>
            <w:r w:rsidR="00B17D15">
              <w:rPr>
                <w:rFonts w:ascii="Arial" w:hAnsi="Arial" w:cs="Arial"/>
              </w:rPr>
              <w:t xml:space="preserve"> 8</w:t>
            </w:r>
          </w:p>
          <w:p w:rsidR="0033017C" w:rsidRDefault="00480BBA" w:rsidP="0033017C">
            <w:pPr>
              <w:numPr>
                <w:ilvl w:val="0"/>
                <w:numId w:val="1"/>
              </w:numPr>
              <w:jc w:val="both"/>
              <w:rPr>
                <w:rFonts w:ascii="Arial" w:hAnsi="Arial" w:cs="Arial"/>
              </w:rPr>
            </w:pPr>
            <w:r>
              <w:rPr>
                <w:rFonts w:ascii="Arial" w:hAnsi="Arial" w:cs="Arial"/>
              </w:rPr>
              <w:t>Nombre total de séances : 2</w:t>
            </w:r>
            <w:r w:rsidR="00B17D15">
              <w:rPr>
                <w:rFonts w:ascii="Arial" w:hAnsi="Arial" w:cs="Arial"/>
              </w:rPr>
              <w:t>5</w:t>
            </w:r>
          </w:p>
          <w:p w:rsidR="00FE1400" w:rsidRDefault="00FE1400" w:rsidP="00307C49">
            <w:pPr>
              <w:jc w:val="both"/>
              <w:rPr>
                <w:rFonts w:ascii="Arial" w:hAnsi="Arial" w:cs="Arial"/>
              </w:rPr>
            </w:pPr>
          </w:p>
          <w:p w:rsidR="00FE1400" w:rsidRDefault="00FE1400" w:rsidP="00307C49">
            <w:pPr>
              <w:jc w:val="both"/>
              <w:rPr>
                <w:rFonts w:ascii="Arial" w:hAnsi="Arial" w:cs="Arial"/>
              </w:rPr>
            </w:pPr>
          </w:p>
          <w:p w:rsidR="00FE1400" w:rsidRDefault="00FE1400" w:rsidP="00307C49">
            <w:pPr>
              <w:jc w:val="both"/>
              <w:rPr>
                <w:rFonts w:ascii="Arial" w:hAnsi="Arial" w:cs="Arial"/>
              </w:rPr>
            </w:pPr>
          </w:p>
          <w:p w:rsidR="00FE1400" w:rsidRDefault="00FE1400" w:rsidP="00307C49">
            <w:pPr>
              <w:jc w:val="both"/>
              <w:rPr>
                <w:rFonts w:ascii="Arial" w:hAnsi="Arial" w:cs="Arial"/>
              </w:rPr>
            </w:pPr>
          </w:p>
          <w:p w:rsidR="00926D05" w:rsidRDefault="00926D05" w:rsidP="00307C49">
            <w:pPr>
              <w:jc w:val="both"/>
              <w:rPr>
                <w:rFonts w:ascii="Arial" w:hAnsi="Arial" w:cs="Arial"/>
              </w:rPr>
            </w:pPr>
          </w:p>
          <w:p w:rsidR="00926D05" w:rsidRDefault="00926D05" w:rsidP="00307C49">
            <w:pPr>
              <w:jc w:val="both"/>
              <w:rPr>
                <w:rFonts w:ascii="Arial" w:hAnsi="Arial" w:cs="Arial"/>
              </w:rPr>
            </w:pPr>
          </w:p>
          <w:p w:rsidR="00647922" w:rsidRDefault="00647922" w:rsidP="00307C49">
            <w:pPr>
              <w:jc w:val="both"/>
              <w:rPr>
                <w:rFonts w:ascii="Arial" w:hAnsi="Arial" w:cs="Arial"/>
              </w:rPr>
            </w:pPr>
          </w:p>
          <w:p w:rsidR="00EC0DB8" w:rsidRPr="00FE1400" w:rsidRDefault="00926D05" w:rsidP="00307C49">
            <w:pPr>
              <w:jc w:val="both"/>
              <w:rPr>
                <w:rFonts w:ascii="Arial" w:hAnsi="Arial" w:cs="Arial"/>
                <w:b/>
              </w:rPr>
            </w:pPr>
            <w:r>
              <w:rPr>
                <w:rFonts w:ascii="Arial" w:hAnsi="Arial" w:cs="Arial"/>
                <w:b/>
              </w:rPr>
              <w:t>Coût</w:t>
            </w:r>
            <w:r w:rsidR="00FE1400" w:rsidRPr="00FE1400">
              <w:rPr>
                <w:rFonts w:ascii="Arial" w:hAnsi="Arial" w:cs="Arial"/>
                <w:b/>
              </w:rPr>
              <w:t xml:space="preserve"> financier :</w:t>
            </w:r>
          </w:p>
          <w:bookmarkStart w:id="0" w:name="_MON_1567407382"/>
          <w:bookmarkEnd w:id="0"/>
          <w:p w:rsidR="00647922" w:rsidRDefault="00065CA5" w:rsidP="00FE1400">
            <w:pPr>
              <w:jc w:val="center"/>
              <w:rPr>
                <w:rFonts w:ascii="Arial" w:hAnsi="Arial" w:cs="Arial"/>
              </w:rPr>
            </w:pPr>
            <w:r w:rsidRPr="00963600">
              <w:rPr>
                <w:rFonts w:ascii="Arial" w:hAnsi="Arial" w:cs="Arial"/>
              </w:rPr>
              <w:object w:dxaOrig="4258" w:dyaOrig="4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86.75pt" o:ole="">
                  <v:imagedata r:id="rId9" o:title=""/>
                </v:shape>
                <o:OLEObject Type="Embed" ProgID="Excel.Sheet.12" ShapeID="_x0000_i1025" DrawAspect="Content" ObjectID="_1590591710" r:id="rId10"/>
              </w:object>
            </w:r>
          </w:p>
          <w:p w:rsidR="00951FBB" w:rsidRPr="0024505E" w:rsidRDefault="00951FBB" w:rsidP="00963600">
            <w:pPr>
              <w:jc w:val="center"/>
              <w:rPr>
                <w:rFonts w:ascii="Arial" w:hAnsi="Arial" w:cs="Arial"/>
              </w:rPr>
            </w:pPr>
          </w:p>
        </w:tc>
        <w:bookmarkStart w:id="1" w:name="_GoBack"/>
        <w:bookmarkEnd w:id="1"/>
      </w:tr>
      <w:tr w:rsidR="002508BC" w:rsidRPr="0024505E" w:rsidTr="0096553A">
        <w:trPr>
          <w:trHeight w:val="1311"/>
        </w:trPr>
        <w:tc>
          <w:tcPr>
            <w:tcW w:w="2835" w:type="dxa"/>
            <w:shd w:val="pct10" w:color="auto" w:fill="FFFFFF"/>
          </w:tcPr>
          <w:p w:rsidR="002508BC" w:rsidRPr="0024505E" w:rsidRDefault="002508BC" w:rsidP="00514BE8">
            <w:pPr>
              <w:spacing w:before="440" w:after="440"/>
              <w:jc w:val="center"/>
              <w:rPr>
                <w:rFonts w:ascii="Arial" w:hAnsi="Arial" w:cs="Arial"/>
                <w:b/>
              </w:rPr>
            </w:pPr>
            <w:r w:rsidRPr="0024505E">
              <w:rPr>
                <w:rFonts w:ascii="Arial" w:hAnsi="Arial" w:cs="Arial"/>
                <w:b/>
              </w:rPr>
              <w:lastRenderedPageBreak/>
              <w:t xml:space="preserve">Observations </w:t>
            </w:r>
            <w:r w:rsidRPr="0024505E">
              <w:rPr>
                <w:rFonts w:ascii="Arial" w:hAnsi="Arial" w:cs="Arial"/>
                <w:b/>
                <w:sz w:val="16"/>
                <w:szCs w:val="16"/>
              </w:rPr>
              <w:t>(méthode et stratégie employées, obstacles rencontrés)</w:t>
            </w:r>
          </w:p>
        </w:tc>
        <w:tc>
          <w:tcPr>
            <w:tcW w:w="7513" w:type="dxa"/>
          </w:tcPr>
          <w:p w:rsidR="00AD1C4C" w:rsidRDefault="00AD1C4C" w:rsidP="00AD1C4C">
            <w:pPr>
              <w:jc w:val="both"/>
              <w:rPr>
                <w:rFonts w:ascii="Arial" w:hAnsi="Arial" w:cs="Arial"/>
              </w:rPr>
            </w:pPr>
          </w:p>
          <w:p w:rsidR="00AD1C4C" w:rsidRDefault="00AD1C4C" w:rsidP="00AD1C4C">
            <w:pPr>
              <w:jc w:val="both"/>
              <w:rPr>
                <w:rFonts w:ascii="Arial" w:hAnsi="Arial" w:cs="Arial"/>
              </w:rPr>
            </w:pPr>
            <w:r w:rsidRPr="00090559">
              <w:rPr>
                <w:rFonts w:ascii="Arial" w:hAnsi="Arial" w:cs="Arial"/>
              </w:rPr>
              <w:t xml:space="preserve">Le </w:t>
            </w:r>
            <w:r>
              <w:rPr>
                <w:rFonts w:ascii="Arial" w:hAnsi="Arial" w:cs="Arial"/>
              </w:rPr>
              <w:t xml:space="preserve">projet s’est finalement déroulé sur deux ans au lieu d’un an initialement prévu. En effet, Au cours de la première année, un certain nombre de participantes ont déménagé ou trouvé un travail, ainsi </w:t>
            </w:r>
            <w:r w:rsidRPr="0024505E">
              <w:rPr>
                <w:rFonts w:ascii="Arial" w:hAnsi="Arial" w:cs="Arial"/>
              </w:rPr>
              <w:t>le nombre de témoignages obtenu</w:t>
            </w:r>
            <w:r>
              <w:rPr>
                <w:rFonts w:ascii="Arial" w:hAnsi="Arial" w:cs="Arial"/>
              </w:rPr>
              <w:t>s</w:t>
            </w:r>
            <w:r w:rsidRPr="0024505E">
              <w:rPr>
                <w:rFonts w:ascii="Arial" w:hAnsi="Arial" w:cs="Arial"/>
              </w:rPr>
              <w:t xml:space="preserve"> n’a pas été suffisant et nous n’avons pas eu suffisamment de temps pour réaliser le travail de mise en page. </w:t>
            </w:r>
          </w:p>
          <w:p w:rsidR="00AD1C4C" w:rsidRDefault="00AD1C4C" w:rsidP="00AD1C4C">
            <w:pPr>
              <w:jc w:val="both"/>
              <w:rPr>
                <w:rFonts w:ascii="Arial" w:hAnsi="Arial" w:cs="Arial"/>
              </w:rPr>
            </w:pPr>
            <w:r>
              <w:rPr>
                <w:rFonts w:ascii="Arial" w:hAnsi="Arial" w:cs="Arial"/>
              </w:rPr>
              <w:t xml:space="preserve">Cependant, à travers les </w:t>
            </w:r>
            <w:r w:rsidR="00D74562">
              <w:rPr>
                <w:rFonts w:ascii="Arial" w:hAnsi="Arial" w:cs="Arial"/>
              </w:rPr>
              <w:t xml:space="preserve">diverses actions mises en place pendant le temps du projet et les </w:t>
            </w:r>
            <w:r>
              <w:rPr>
                <w:rFonts w:ascii="Arial" w:hAnsi="Arial" w:cs="Arial"/>
              </w:rPr>
              <w:t xml:space="preserve">nombreuses personnes qui sont venues apporter leur soutien, le projet a dépassé le simple cadre </w:t>
            </w:r>
            <w:r w:rsidR="00D74562">
              <w:rPr>
                <w:rFonts w:ascii="Arial" w:hAnsi="Arial" w:cs="Arial"/>
              </w:rPr>
              <w:t>initial, et il n’est d’ailleurs pas terminé.</w:t>
            </w:r>
          </w:p>
          <w:p w:rsidR="00795CA0" w:rsidRDefault="00795CA0" w:rsidP="00795CA0">
            <w:pPr>
              <w:rPr>
                <w:rFonts w:ascii="Arial" w:hAnsi="Arial" w:cs="Arial"/>
              </w:rPr>
            </w:pPr>
          </w:p>
          <w:p w:rsidR="006A08EA" w:rsidRPr="0024505E" w:rsidRDefault="006A08EA" w:rsidP="00732682">
            <w:pPr>
              <w:jc w:val="both"/>
              <w:rPr>
                <w:rFonts w:ascii="Arial" w:hAnsi="Arial" w:cs="Arial"/>
              </w:rPr>
            </w:pPr>
          </w:p>
        </w:tc>
      </w:tr>
      <w:tr w:rsidR="0024505E" w:rsidRPr="0024505E" w:rsidTr="006A08EA">
        <w:trPr>
          <w:trHeight w:val="1210"/>
        </w:trPr>
        <w:tc>
          <w:tcPr>
            <w:tcW w:w="2835" w:type="dxa"/>
            <w:shd w:val="pct10" w:color="auto" w:fill="FFFFFF"/>
          </w:tcPr>
          <w:p w:rsidR="00761FBF" w:rsidRPr="0024505E" w:rsidRDefault="002508BC" w:rsidP="00761FBF">
            <w:pPr>
              <w:spacing w:before="640" w:after="640"/>
              <w:jc w:val="center"/>
              <w:rPr>
                <w:rFonts w:ascii="Arial" w:hAnsi="Arial" w:cs="Arial"/>
                <w:b/>
              </w:rPr>
            </w:pPr>
            <w:r w:rsidRPr="0024505E">
              <w:rPr>
                <w:rFonts w:ascii="Arial" w:hAnsi="Arial" w:cs="Arial"/>
                <w:b/>
              </w:rPr>
              <w:t>Perspectives pour cette action</w:t>
            </w:r>
          </w:p>
        </w:tc>
        <w:tc>
          <w:tcPr>
            <w:tcW w:w="7513" w:type="dxa"/>
          </w:tcPr>
          <w:p w:rsidR="00B73FB2" w:rsidRPr="0024505E" w:rsidRDefault="00B73FB2" w:rsidP="006A08EA">
            <w:pPr>
              <w:rPr>
                <w:rFonts w:ascii="Arial" w:hAnsi="Arial" w:cs="Arial"/>
              </w:rPr>
            </w:pPr>
          </w:p>
          <w:p w:rsidR="006C142D" w:rsidRDefault="0079773C" w:rsidP="006C142D">
            <w:pPr>
              <w:jc w:val="both"/>
              <w:rPr>
                <w:rFonts w:ascii="Arial" w:hAnsi="Arial" w:cs="Arial"/>
              </w:rPr>
            </w:pPr>
            <w:r>
              <w:rPr>
                <w:rFonts w:ascii="Arial" w:hAnsi="Arial" w:cs="Arial"/>
              </w:rPr>
              <w:t xml:space="preserve">Afin de </w:t>
            </w:r>
            <w:r w:rsidRPr="0079773C">
              <w:rPr>
                <w:rFonts w:ascii="Arial" w:hAnsi="Arial" w:cs="Arial"/>
              </w:rPr>
              <w:t>valoriser ce travail</w:t>
            </w:r>
            <w:r>
              <w:rPr>
                <w:rFonts w:ascii="Arial" w:hAnsi="Arial" w:cs="Arial"/>
              </w:rPr>
              <w:t xml:space="preserve">, </w:t>
            </w:r>
            <w:r w:rsidRPr="0079773C">
              <w:rPr>
                <w:rFonts w:ascii="Arial" w:hAnsi="Arial" w:cs="Arial"/>
              </w:rPr>
              <w:t>une expo</w:t>
            </w:r>
            <w:r w:rsidR="006C142D">
              <w:rPr>
                <w:rFonts w:ascii="Arial" w:hAnsi="Arial" w:cs="Arial"/>
              </w:rPr>
              <w:t>sition suivie d’échanges autour</w:t>
            </w:r>
            <w:r w:rsidRPr="0079773C">
              <w:rPr>
                <w:rFonts w:ascii="Arial" w:hAnsi="Arial" w:cs="Arial"/>
              </w:rPr>
              <w:t xml:space="preserve"> de la présentation des panneaux et du livret</w:t>
            </w:r>
            <w:r>
              <w:rPr>
                <w:rFonts w:ascii="Arial" w:hAnsi="Arial" w:cs="Arial"/>
              </w:rPr>
              <w:t xml:space="preserve"> sera organisée</w:t>
            </w:r>
            <w:r w:rsidRPr="0079773C">
              <w:rPr>
                <w:rFonts w:ascii="Arial" w:hAnsi="Arial" w:cs="Arial"/>
              </w:rPr>
              <w:t xml:space="preserve"> à</w:t>
            </w:r>
            <w:r>
              <w:rPr>
                <w:rFonts w:ascii="Arial" w:hAnsi="Arial" w:cs="Arial"/>
              </w:rPr>
              <w:t xml:space="preserve"> la médiathèque</w:t>
            </w:r>
            <w:r w:rsidRPr="0079773C">
              <w:rPr>
                <w:rFonts w:ascii="Arial" w:hAnsi="Arial" w:cs="Arial"/>
              </w:rPr>
              <w:t xml:space="preserve"> </w:t>
            </w:r>
            <w:proofErr w:type="spellStart"/>
            <w:r w:rsidRPr="0079773C">
              <w:rPr>
                <w:rFonts w:ascii="Arial" w:hAnsi="Arial" w:cs="Arial"/>
              </w:rPr>
              <w:t>Persepolis</w:t>
            </w:r>
            <w:proofErr w:type="spellEnd"/>
            <w:r>
              <w:rPr>
                <w:rFonts w:ascii="Arial" w:hAnsi="Arial" w:cs="Arial"/>
              </w:rPr>
              <w:t xml:space="preserve"> entre au mois de novembre 2017</w:t>
            </w:r>
            <w:r w:rsidRPr="0079773C">
              <w:rPr>
                <w:rFonts w:ascii="Arial" w:hAnsi="Arial" w:cs="Arial"/>
              </w:rPr>
              <w:t>.</w:t>
            </w:r>
            <w:r>
              <w:rPr>
                <w:rFonts w:ascii="Arial" w:hAnsi="Arial" w:cs="Arial"/>
              </w:rPr>
              <w:t xml:space="preserve"> </w:t>
            </w:r>
            <w:r w:rsidRPr="0079773C">
              <w:rPr>
                <w:rFonts w:ascii="Arial" w:hAnsi="Arial" w:cs="Arial"/>
              </w:rPr>
              <w:t xml:space="preserve">D’ailleurs, la médiathèque s’inscrit dans une dynamique d’ouverture en direction des participants ASL et FLE. Cette réalisation, même si elle ne s’adresse pas strictement au public ASL, peut être l’occasion de créer des passerelles avec ce public puisque l’exposition et le recueil qui en est issu donnent à voir et lire les paroles de femmes autour de leur exil, départ de leur pays et arrivée en France. </w:t>
            </w:r>
          </w:p>
          <w:p w:rsidR="00B10E4E" w:rsidRDefault="006C142D" w:rsidP="00B10E4E">
            <w:pPr>
              <w:jc w:val="both"/>
              <w:rPr>
                <w:rFonts w:ascii="Arial" w:hAnsi="Arial" w:cs="Arial"/>
              </w:rPr>
            </w:pPr>
            <w:r>
              <w:rPr>
                <w:rFonts w:ascii="Arial" w:hAnsi="Arial" w:cs="Arial"/>
              </w:rPr>
              <w:t xml:space="preserve">Cette </w:t>
            </w:r>
            <w:r w:rsidR="0079773C" w:rsidRPr="0079773C">
              <w:rPr>
                <w:rFonts w:ascii="Arial" w:hAnsi="Arial" w:cs="Arial"/>
              </w:rPr>
              <w:t>exposition</w:t>
            </w:r>
            <w:r>
              <w:rPr>
                <w:rFonts w:ascii="Arial" w:hAnsi="Arial" w:cs="Arial"/>
              </w:rPr>
              <w:t xml:space="preserve"> devrait être présentée</w:t>
            </w:r>
            <w:r w:rsidR="0079773C" w:rsidRPr="0079773C">
              <w:rPr>
                <w:rFonts w:ascii="Arial" w:hAnsi="Arial" w:cs="Arial"/>
              </w:rPr>
              <w:t xml:space="preserve"> aux</w:t>
            </w:r>
            <w:r w:rsidR="00AE4325">
              <w:rPr>
                <w:rFonts w:ascii="Arial" w:hAnsi="Arial" w:cs="Arial"/>
              </w:rPr>
              <w:t xml:space="preserve"> autres</w:t>
            </w:r>
            <w:r w:rsidR="0079773C" w:rsidRPr="0079773C">
              <w:rPr>
                <w:rFonts w:ascii="Arial" w:hAnsi="Arial" w:cs="Arial"/>
              </w:rPr>
              <w:t xml:space="preserve"> groupes ASL et </w:t>
            </w:r>
            <w:r>
              <w:rPr>
                <w:rFonts w:ascii="Arial" w:hAnsi="Arial" w:cs="Arial"/>
              </w:rPr>
              <w:t>FLE de la ville</w:t>
            </w:r>
            <w:r w:rsidR="00AE4325">
              <w:rPr>
                <w:rFonts w:ascii="Arial" w:hAnsi="Arial" w:cs="Arial"/>
              </w:rPr>
              <w:t xml:space="preserve"> </w:t>
            </w:r>
            <w:r w:rsidR="0079773C" w:rsidRPr="0079773C">
              <w:rPr>
                <w:rFonts w:ascii="Arial" w:hAnsi="Arial" w:cs="Arial"/>
              </w:rPr>
              <w:t xml:space="preserve">qui </w:t>
            </w:r>
            <w:r w:rsidR="00AE4325">
              <w:rPr>
                <w:rFonts w:ascii="Arial" w:hAnsi="Arial" w:cs="Arial"/>
              </w:rPr>
              <w:t xml:space="preserve">seront amenés à </w:t>
            </w:r>
            <w:r w:rsidR="0079773C" w:rsidRPr="0079773C">
              <w:rPr>
                <w:rFonts w:ascii="Arial" w:hAnsi="Arial" w:cs="Arial"/>
              </w:rPr>
              <w:t xml:space="preserve">visiter la </w:t>
            </w:r>
            <w:r w:rsidR="00AE4325">
              <w:rPr>
                <w:rFonts w:ascii="Arial" w:hAnsi="Arial" w:cs="Arial"/>
              </w:rPr>
              <w:t>médiathèque du 17 octobre à mi-</w:t>
            </w:r>
            <w:r w:rsidR="0079773C" w:rsidRPr="0079773C">
              <w:rPr>
                <w:rFonts w:ascii="Arial" w:hAnsi="Arial" w:cs="Arial"/>
              </w:rPr>
              <w:t>novembre</w:t>
            </w:r>
            <w:r>
              <w:rPr>
                <w:rFonts w:ascii="Arial" w:hAnsi="Arial" w:cs="Arial"/>
              </w:rPr>
              <w:t>. L</w:t>
            </w:r>
            <w:r w:rsidR="009F59EF">
              <w:rPr>
                <w:rFonts w:ascii="Arial" w:hAnsi="Arial" w:cs="Arial"/>
              </w:rPr>
              <w:t>e livret pourra ainsi servir d’élément de travail, discussion</w:t>
            </w:r>
            <w:r>
              <w:rPr>
                <w:rFonts w:ascii="Arial" w:hAnsi="Arial" w:cs="Arial"/>
              </w:rPr>
              <w:t xml:space="preserve">s, </w:t>
            </w:r>
            <w:r w:rsidR="0079773C" w:rsidRPr="0079773C">
              <w:rPr>
                <w:rFonts w:ascii="Arial" w:hAnsi="Arial" w:cs="Arial"/>
              </w:rPr>
              <w:t>valoris</w:t>
            </w:r>
            <w:r w:rsidR="009F59EF">
              <w:rPr>
                <w:rFonts w:ascii="Arial" w:hAnsi="Arial" w:cs="Arial"/>
              </w:rPr>
              <w:t>ation</w:t>
            </w:r>
            <w:r w:rsidR="0079773C" w:rsidRPr="0079773C">
              <w:rPr>
                <w:rFonts w:ascii="Arial" w:hAnsi="Arial" w:cs="Arial"/>
              </w:rPr>
              <w:t xml:space="preserve"> </w:t>
            </w:r>
            <w:r w:rsidR="009F59EF">
              <w:rPr>
                <w:rFonts w:ascii="Arial" w:hAnsi="Arial" w:cs="Arial"/>
              </w:rPr>
              <w:t>des</w:t>
            </w:r>
            <w:r w:rsidR="0079773C" w:rsidRPr="0079773C">
              <w:rPr>
                <w:rFonts w:ascii="Arial" w:hAnsi="Arial" w:cs="Arial"/>
              </w:rPr>
              <w:t xml:space="preserve"> parcours </w:t>
            </w:r>
            <w:r w:rsidR="009F59EF">
              <w:rPr>
                <w:rFonts w:ascii="Arial" w:hAnsi="Arial" w:cs="Arial"/>
              </w:rPr>
              <w:t>de vies des apprenantes.</w:t>
            </w:r>
            <w:r>
              <w:rPr>
                <w:rFonts w:ascii="Arial" w:hAnsi="Arial" w:cs="Arial"/>
              </w:rPr>
              <w:t xml:space="preserve"> Et pour d’</w:t>
            </w:r>
            <w:r w:rsidRPr="006C142D">
              <w:rPr>
                <w:rFonts w:ascii="Arial" w:hAnsi="Arial" w:cs="Arial"/>
              </w:rPr>
              <w:t>autres bénévoles</w:t>
            </w:r>
            <w:r>
              <w:rPr>
                <w:rFonts w:ascii="Arial" w:hAnsi="Arial" w:cs="Arial"/>
              </w:rPr>
              <w:t xml:space="preserve"> encadrant des ateliers</w:t>
            </w:r>
            <w:r w:rsidRPr="006C142D">
              <w:rPr>
                <w:rFonts w:ascii="Arial" w:hAnsi="Arial" w:cs="Arial"/>
              </w:rPr>
              <w:t xml:space="preserve"> ASL et </w:t>
            </w:r>
            <w:r>
              <w:rPr>
                <w:rFonts w:ascii="Arial" w:hAnsi="Arial" w:cs="Arial"/>
              </w:rPr>
              <w:t>FLE, il pourra également servir d’exemple de projet d’action culturelle à monter, en direction de leur public</w:t>
            </w:r>
            <w:r w:rsidR="0079773C" w:rsidRPr="006C142D">
              <w:rPr>
                <w:rFonts w:ascii="Arial" w:hAnsi="Arial" w:cs="Arial"/>
              </w:rPr>
              <w:t>.</w:t>
            </w:r>
          </w:p>
          <w:p w:rsidR="0079773C" w:rsidRPr="0079773C" w:rsidRDefault="00B10E4E" w:rsidP="00D774DE">
            <w:pPr>
              <w:jc w:val="both"/>
              <w:rPr>
                <w:rFonts w:ascii="Arial" w:hAnsi="Arial" w:cs="Arial"/>
              </w:rPr>
            </w:pPr>
            <w:r>
              <w:rPr>
                <w:rFonts w:ascii="Arial" w:hAnsi="Arial" w:cs="Arial"/>
              </w:rPr>
              <w:t>U</w:t>
            </w:r>
            <w:r w:rsidR="0079773C" w:rsidRPr="0079773C">
              <w:rPr>
                <w:rFonts w:ascii="Arial" w:hAnsi="Arial" w:cs="Arial"/>
              </w:rPr>
              <w:t>ne</w:t>
            </w:r>
            <w:r>
              <w:rPr>
                <w:rFonts w:ascii="Arial" w:hAnsi="Arial" w:cs="Arial"/>
              </w:rPr>
              <w:t xml:space="preserve"> grande</w:t>
            </w:r>
            <w:r w:rsidR="0079773C" w:rsidRPr="0079773C">
              <w:rPr>
                <w:rFonts w:ascii="Arial" w:hAnsi="Arial" w:cs="Arial"/>
              </w:rPr>
              <w:t xml:space="preserve"> rencontre </w:t>
            </w:r>
            <w:r>
              <w:rPr>
                <w:rFonts w:ascii="Arial" w:hAnsi="Arial" w:cs="Arial"/>
              </w:rPr>
              <w:t>sera également organisée</w:t>
            </w:r>
            <w:r w:rsidR="0079773C" w:rsidRPr="0079773C">
              <w:rPr>
                <w:rFonts w:ascii="Arial" w:hAnsi="Arial" w:cs="Arial"/>
              </w:rPr>
              <w:t xml:space="preserve"> vers fin </w:t>
            </w:r>
            <w:r>
              <w:rPr>
                <w:rFonts w:ascii="Arial" w:hAnsi="Arial" w:cs="Arial"/>
              </w:rPr>
              <w:t>du mois de novembre, avec lecture</w:t>
            </w:r>
            <w:r w:rsidR="0079773C" w:rsidRPr="0079773C">
              <w:rPr>
                <w:rFonts w:ascii="Arial" w:hAnsi="Arial" w:cs="Arial"/>
              </w:rPr>
              <w:t xml:space="preserve"> de texte, soit  par des professionnels du spectacle, soit par des </w:t>
            </w:r>
            <w:r>
              <w:rPr>
                <w:rFonts w:ascii="Arial" w:hAnsi="Arial" w:cs="Arial"/>
              </w:rPr>
              <w:t>dames d’ateliers ASL.</w:t>
            </w:r>
            <w:r w:rsidR="00D774DE">
              <w:rPr>
                <w:rFonts w:ascii="Arial" w:hAnsi="Arial" w:cs="Arial"/>
              </w:rPr>
              <w:t xml:space="preserve"> Lors de cet évènement, nous </w:t>
            </w:r>
            <w:r w:rsidR="00DA0FB6">
              <w:rPr>
                <w:rFonts w:ascii="Arial" w:hAnsi="Arial" w:cs="Arial"/>
              </w:rPr>
              <w:t>allons</w:t>
            </w:r>
            <w:r w:rsidR="00D774DE">
              <w:rPr>
                <w:rFonts w:ascii="Arial" w:hAnsi="Arial" w:cs="Arial"/>
              </w:rPr>
              <w:t xml:space="preserve"> aussi travailler avec </w:t>
            </w:r>
            <w:r w:rsidR="0079773C" w:rsidRPr="0079773C">
              <w:rPr>
                <w:rFonts w:ascii="Arial" w:hAnsi="Arial" w:cs="Arial"/>
              </w:rPr>
              <w:t xml:space="preserve">des jeunes </w:t>
            </w:r>
            <w:r w:rsidR="00D774DE">
              <w:rPr>
                <w:rFonts w:ascii="Arial" w:hAnsi="Arial" w:cs="Arial"/>
              </w:rPr>
              <w:t>afin d’obtenir un retour de leur parole</w:t>
            </w:r>
            <w:r w:rsidR="00DA0FB6">
              <w:rPr>
                <w:rFonts w:ascii="Arial" w:hAnsi="Arial" w:cs="Arial"/>
              </w:rPr>
              <w:t xml:space="preserve">, car ils/elles </w:t>
            </w:r>
            <w:r w:rsidR="0079773C" w:rsidRPr="0079773C">
              <w:rPr>
                <w:rFonts w:ascii="Arial" w:hAnsi="Arial" w:cs="Arial"/>
              </w:rPr>
              <w:t xml:space="preserve">sont souvent un des effets de </w:t>
            </w:r>
            <w:r w:rsidR="00DA0FB6">
              <w:rPr>
                <w:rFonts w:ascii="Arial" w:hAnsi="Arial" w:cs="Arial"/>
              </w:rPr>
              <w:t>ce déplacement. La forme est à déterminer avec les jeunes et nous espérons que le CAP J, service jeunesse de la Ville, participera au projet.</w:t>
            </w:r>
            <w:r w:rsidR="00F74FF6">
              <w:rPr>
                <w:rFonts w:ascii="Arial" w:hAnsi="Arial" w:cs="Arial"/>
              </w:rPr>
              <w:t xml:space="preserve"> </w:t>
            </w:r>
          </w:p>
          <w:p w:rsidR="00C35B77" w:rsidRPr="0024505E" w:rsidRDefault="00C35B77" w:rsidP="007D07FE">
            <w:pPr>
              <w:jc w:val="both"/>
              <w:rPr>
                <w:rFonts w:ascii="Arial" w:hAnsi="Arial" w:cs="Arial"/>
              </w:rPr>
            </w:pPr>
          </w:p>
        </w:tc>
      </w:tr>
    </w:tbl>
    <w:p w:rsidR="002508BC" w:rsidRPr="0024505E" w:rsidRDefault="002508BC">
      <w:pPr>
        <w:rPr>
          <w:rFonts w:ascii="Arial" w:hAnsi="Arial" w:cs="Arial"/>
        </w:rPr>
      </w:pPr>
    </w:p>
    <w:sectPr w:rsidR="002508BC" w:rsidRPr="0024505E">
      <w:footerReference w:type="default" r:id="rId11"/>
      <w:pgSz w:w="11906" w:h="16838" w:code="9"/>
      <w:pgMar w:top="567" w:right="1418"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C7D" w:rsidRDefault="00EF1C7D">
      <w:r>
        <w:separator/>
      </w:r>
    </w:p>
  </w:endnote>
  <w:endnote w:type="continuationSeparator" w:id="0">
    <w:p w:rsidR="00EF1C7D" w:rsidRDefault="00EF1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8C" w:rsidRDefault="0041518C">
    <w:pPr>
      <w:pStyle w:val="Pieddepage"/>
    </w:pPr>
    <w:r>
      <w:t>Mis</w:t>
    </w:r>
    <w:r w:rsidR="00E36FC1">
      <w:t>e</w:t>
    </w:r>
    <w:r>
      <w:t xml:space="preserve"> à jour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C7D" w:rsidRDefault="00EF1C7D">
      <w:r>
        <w:separator/>
      </w:r>
    </w:p>
  </w:footnote>
  <w:footnote w:type="continuationSeparator" w:id="0">
    <w:p w:rsidR="00EF1C7D" w:rsidRDefault="00EF1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9198B"/>
    <w:multiLevelType w:val="hybridMultilevel"/>
    <w:tmpl w:val="FAD45FBA"/>
    <w:lvl w:ilvl="0" w:tplc="A1BAE95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6AD5B7F"/>
    <w:multiLevelType w:val="hybridMultilevel"/>
    <w:tmpl w:val="9CFC1578"/>
    <w:lvl w:ilvl="0" w:tplc="040C000B">
      <w:start w:val="1"/>
      <w:numFmt w:val="bullet"/>
      <w:lvlText w:val=""/>
      <w:lvlJc w:val="left"/>
      <w:pPr>
        <w:ind w:left="752" w:hanging="360"/>
      </w:pPr>
      <w:rPr>
        <w:rFonts w:ascii="Wingdings" w:hAnsi="Wingdings" w:hint="default"/>
      </w:rPr>
    </w:lvl>
    <w:lvl w:ilvl="1" w:tplc="040C0003" w:tentative="1">
      <w:start w:val="1"/>
      <w:numFmt w:val="bullet"/>
      <w:lvlText w:val="o"/>
      <w:lvlJc w:val="left"/>
      <w:pPr>
        <w:ind w:left="1472" w:hanging="360"/>
      </w:pPr>
      <w:rPr>
        <w:rFonts w:ascii="Courier New" w:hAnsi="Courier New" w:cs="Courier New" w:hint="default"/>
      </w:rPr>
    </w:lvl>
    <w:lvl w:ilvl="2" w:tplc="040C0005" w:tentative="1">
      <w:start w:val="1"/>
      <w:numFmt w:val="bullet"/>
      <w:lvlText w:val=""/>
      <w:lvlJc w:val="left"/>
      <w:pPr>
        <w:ind w:left="2192" w:hanging="360"/>
      </w:pPr>
      <w:rPr>
        <w:rFonts w:ascii="Wingdings" w:hAnsi="Wingdings" w:hint="default"/>
      </w:rPr>
    </w:lvl>
    <w:lvl w:ilvl="3" w:tplc="040C0001" w:tentative="1">
      <w:start w:val="1"/>
      <w:numFmt w:val="bullet"/>
      <w:lvlText w:val=""/>
      <w:lvlJc w:val="left"/>
      <w:pPr>
        <w:ind w:left="2912" w:hanging="360"/>
      </w:pPr>
      <w:rPr>
        <w:rFonts w:ascii="Symbol" w:hAnsi="Symbol" w:hint="default"/>
      </w:rPr>
    </w:lvl>
    <w:lvl w:ilvl="4" w:tplc="040C0003" w:tentative="1">
      <w:start w:val="1"/>
      <w:numFmt w:val="bullet"/>
      <w:lvlText w:val="o"/>
      <w:lvlJc w:val="left"/>
      <w:pPr>
        <w:ind w:left="3632" w:hanging="360"/>
      </w:pPr>
      <w:rPr>
        <w:rFonts w:ascii="Courier New" w:hAnsi="Courier New" w:cs="Courier New" w:hint="default"/>
      </w:rPr>
    </w:lvl>
    <w:lvl w:ilvl="5" w:tplc="040C0005" w:tentative="1">
      <w:start w:val="1"/>
      <w:numFmt w:val="bullet"/>
      <w:lvlText w:val=""/>
      <w:lvlJc w:val="left"/>
      <w:pPr>
        <w:ind w:left="4352" w:hanging="360"/>
      </w:pPr>
      <w:rPr>
        <w:rFonts w:ascii="Wingdings" w:hAnsi="Wingdings" w:hint="default"/>
      </w:rPr>
    </w:lvl>
    <w:lvl w:ilvl="6" w:tplc="040C0001" w:tentative="1">
      <w:start w:val="1"/>
      <w:numFmt w:val="bullet"/>
      <w:lvlText w:val=""/>
      <w:lvlJc w:val="left"/>
      <w:pPr>
        <w:ind w:left="5072" w:hanging="360"/>
      </w:pPr>
      <w:rPr>
        <w:rFonts w:ascii="Symbol" w:hAnsi="Symbol" w:hint="default"/>
      </w:rPr>
    </w:lvl>
    <w:lvl w:ilvl="7" w:tplc="040C0003" w:tentative="1">
      <w:start w:val="1"/>
      <w:numFmt w:val="bullet"/>
      <w:lvlText w:val="o"/>
      <w:lvlJc w:val="left"/>
      <w:pPr>
        <w:ind w:left="5792" w:hanging="360"/>
      </w:pPr>
      <w:rPr>
        <w:rFonts w:ascii="Courier New" w:hAnsi="Courier New" w:cs="Courier New" w:hint="default"/>
      </w:rPr>
    </w:lvl>
    <w:lvl w:ilvl="8" w:tplc="040C0005" w:tentative="1">
      <w:start w:val="1"/>
      <w:numFmt w:val="bullet"/>
      <w:lvlText w:val=""/>
      <w:lvlJc w:val="left"/>
      <w:pPr>
        <w:ind w:left="6512" w:hanging="360"/>
      </w:pPr>
      <w:rPr>
        <w:rFonts w:ascii="Wingdings" w:hAnsi="Wingdings" w:hint="default"/>
      </w:rPr>
    </w:lvl>
  </w:abstractNum>
  <w:abstractNum w:abstractNumId="2">
    <w:nsid w:val="3B254AA5"/>
    <w:multiLevelType w:val="hybridMultilevel"/>
    <w:tmpl w:val="60484658"/>
    <w:lvl w:ilvl="0" w:tplc="077ED21E">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9E"/>
    <w:rsid w:val="00003B0B"/>
    <w:rsid w:val="000129E0"/>
    <w:rsid w:val="00026013"/>
    <w:rsid w:val="0003643F"/>
    <w:rsid w:val="00065CA5"/>
    <w:rsid w:val="0008246B"/>
    <w:rsid w:val="00090559"/>
    <w:rsid w:val="000F24B0"/>
    <w:rsid w:val="00107908"/>
    <w:rsid w:val="00107C6B"/>
    <w:rsid w:val="00113BD1"/>
    <w:rsid w:val="00116017"/>
    <w:rsid w:val="00126647"/>
    <w:rsid w:val="001272C7"/>
    <w:rsid w:val="00137105"/>
    <w:rsid w:val="00142D3E"/>
    <w:rsid w:val="00155F6B"/>
    <w:rsid w:val="0016565F"/>
    <w:rsid w:val="00173A2D"/>
    <w:rsid w:val="00184FC2"/>
    <w:rsid w:val="001856CF"/>
    <w:rsid w:val="00185C69"/>
    <w:rsid w:val="001A6D52"/>
    <w:rsid w:val="001E3E39"/>
    <w:rsid w:val="001F55FE"/>
    <w:rsid w:val="00215C1F"/>
    <w:rsid w:val="00216FBC"/>
    <w:rsid w:val="00221117"/>
    <w:rsid w:val="0024505E"/>
    <w:rsid w:val="002508BC"/>
    <w:rsid w:val="0025249A"/>
    <w:rsid w:val="00254292"/>
    <w:rsid w:val="0027439E"/>
    <w:rsid w:val="0029679C"/>
    <w:rsid w:val="002B4492"/>
    <w:rsid w:val="002C2A04"/>
    <w:rsid w:val="002D4124"/>
    <w:rsid w:val="002F7933"/>
    <w:rsid w:val="00307C49"/>
    <w:rsid w:val="003175C7"/>
    <w:rsid w:val="00320BD2"/>
    <w:rsid w:val="00322C04"/>
    <w:rsid w:val="0033017C"/>
    <w:rsid w:val="00345349"/>
    <w:rsid w:val="00362A06"/>
    <w:rsid w:val="00374739"/>
    <w:rsid w:val="0038211C"/>
    <w:rsid w:val="0038786B"/>
    <w:rsid w:val="003B0C5E"/>
    <w:rsid w:val="003C4F14"/>
    <w:rsid w:val="003D2E8F"/>
    <w:rsid w:val="003D7B5B"/>
    <w:rsid w:val="004051A7"/>
    <w:rsid w:val="0041518C"/>
    <w:rsid w:val="0044267C"/>
    <w:rsid w:val="0044499E"/>
    <w:rsid w:val="004519A9"/>
    <w:rsid w:val="00480BBA"/>
    <w:rsid w:val="00497B14"/>
    <w:rsid w:val="004C0673"/>
    <w:rsid w:val="004C1F37"/>
    <w:rsid w:val="00513695"/>
    <w:rsid w:val="00514BE8"/>
    <w:rsid w:val="00514EA2"/>
    <w:rsid w:val="00521A4E"/>
    <w:rsid w:val="0055456B"/>
    <w:rsid w:val="00571DC3"/>
    <w:rsid w:val="005A3A75"/>
    <w:rsid w:val="005C4DC5"/>
    <w:rsid w:val="005D17F8"/>
    <w:rsid w:val="005D300F"/>
    <w:rsid w:val="005E34B3"/>
    <w:rsid w:val="00605AFB"/>
    <w:rsid w:val="006361DE"/>
    <w:rsid w:val="006365FC"/>
    <w:rsid w:val="00647922"/>
    <w:rsid w:val="006563EB"/>
    <w:rsid w:val="00670311"/>
    <w:rsid w:val="006825BB"/>
    <w:rsid w:val="00692818"/>
    <w:rsid w:val="006A08EA"/>
    <w:rsid w:val="006A5862"/>
    <w:rsid w:val="006C142D"/>
    <w:rsid w:val="006D0A38"/>
    <w:rsid w:val="00731679"/>
    <w:rsid w:val="00731A63"/>
    <w:rsid w:val="00732682"/>
    <w:rsid w:val="007407D2"/>
    <w:rsid w:val="00761FBF"/>
    <w:rsid w:val="007628A1"/>
    <w:rsid w:val="0077554C"/>
    <w:rsid w:val="00795CA0"/>
    <w:rsid w:val="0079773C"/>
    <w:rsid w:val="007D07FE"/>
    <w:rsid w:val="007D5792"/>
    <w:rsid w:val="007E6760"/>
    <w:rsid w:val="007F38BC"/>
    <w:rsid w:val="00820D30"/>
    <w:rsid w:val="0083522A"/>
    <w:rsid w:val="00856D1E"/>
    <w:rsid w:val="00890335"/>
    <w:rsid w:val="008919D8"/>
    <w:rsid w:val="00892C44"/>
    <w:rsid w:val="008B114C"/>
    <w:rsid w:val="008E6EF0"/>
    <w:rsid w:val="008E7667"/>
    <w:rsid w:val="00926D05"/>
    <w:rsid w:val="00951FBB"/>
    <w:rsid w:val="00962718"/>
    <w:rsid w:val="00963600"/>
    <w:rsid w:val="0096553A"/>
    <w:rsid w:val="00992C2E"/>
    <w:rsid w:val="00997E8B"/>
    <w:rsid w:val="009B2A57"/>
    <w:rsid w:val="009B4E4B"/>
    <w:rsid w:val="009C7707"/>
    <w:rsid w:val="009D304B"/>
    <w:rsid w:val="009D67B3"/>
    <w:rsid w:val="009F59EF"/>
    <w:rsid w:val="00A117D3"/>
    <w:rsid w:val="00A1564D"/>
    <w:rsid w:val="00A24B4B"/>
    <w:rsid w:val="00A32524"/>
    <w:rsid w:val="00A43501"/>
    <w:rsid w:val="00A83D28"/>
    <w:rsid w:val="00AA0DCC"/>
    <w:rsid w:val="00AA7D18"/>
    <w:rsid w:val="00AB1CC9"/>
    <w:rsid w:val="00AC414F"/>
    <w:rsid w:val="00AD1C4C"/>
    <w:rsid w:val="00AE346E"/>
    <w:rsid w:val="00AE4325"/>
    <w:rsid w:val="00B10E4E"/>
    <w:rsid w:val="00B17D15"/>
    <w:rsid w:val="00B259C6"/>
    <w:rsid w:val="00B25DF1"/>
    <w:rsid w:val="00B43629"/>
    <w:rsid w:val="00B4726A"/>
    <w:rsid w:val="00B725C0"/>
    <w:rsid w:val="00B73FB2"/>
    <w:rsid w:val="00B8213E"/>
    <w:rsid w:val="00B917E3"/>
    <w:rsid w:val="00BF34F1"/>
    <w:rsid w:val="00C35B77"/>
    <w:rsid w:val="00C4582A"/>
    <w:rsid w:val="00C51144"/>
    <w:rsid w:val="00C601FC"/>
    <w:rsid w:val="00CF61BB"/>
    <w:rsid w:val="00D27BD2"/>
    <w:rsid w:val="00D47537"/>
    <w:rsid w:val="00D6125F"/>
    <w:rsid w:val="00D74562"/>
    <w:rsid w:val="00D774DE"/>
    <w:rsid w:val="00DA0FB6"/>
    <w:rsid w:val="00E05796"/>
    <w:rsid w:val="00E16FC9"/>
    <w:rsid w:val="00E36FC1"/>
    <w:rsid w:val="00E37C18"/>
    <w:rsid w:val="00E53D9E"/>
    <w:rsid w:val="00E7589D"/>
    <w:rsid w:val="00E769BB"/>
    <w:rsid w:val="00EC0DB8"/>
    <w:rsid w:val="00EE53D3"/>
    <w:rsid w:val="00EE7CA9"/>
    <w:rsid w:val="00EF1C7D"/>
    <w:rsid w:val="00F028A7"/>
    <w:rsid w:val="00F0678A"/>
    <w:rsid w:val="00F23EEB"/>
    <w:rsid w:val="00F459A9"/>
    <w:rsid w:val="00F55491"/>
    <w:rsid w:val="00F57D9D"/>
    <w:rsid w:val="00F74FF6"/>
    <w:rsid w:val="00F76959"/>
    <w:rsid w:val="00F94B7C"/>
    <w:rsid w:val="00FA791C"/>
    <w:rsid w:val="00FC60CE"/>
    <w:rsid w:val="00FE14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jc w:val="center"/>
      <w:outlineLvl w:val="0"/>
    </w:pPr>
    <w:rPr>
      <w:rFonts w:ascii="Algerian" w:hAnsi="Algerian"/>
      <w:small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styleId="En-tte">
    <w:name w:val="header"/>
    <w:basedOn w:val="Normal"/>
    <w:pPr>
      <w:tabs>
        <w:tab w:val="center" w:pos="4536"/>
        <w:tab w:val="right" w:pos="9072"/>
      </w:tabs>
    </w:pPr>
  </w:style>
  <w:style w:type="paragraph" w:styleId="Titre">
    <w:name w:val="Title"/>
    <w:basedOn w:val="Normal"/>
    <w:qFormat/>
    <w:pPr>
      <w:jc w:val="center"/>
    </w:pPr>
    <w:rPr>
      <w:b/>
      <w:u w:val="single"/>
    </w:rPr>
  </w:style>
  <w:style w:type="paragraph" w:styleId="Corpsdetexte">
    <w:name w:val="Body Text"/>
    <w:basedOn w:val="Normal"/>
    <w:rsid w:val="00B259C6"/>
    <w:pPr>
      <w:widowControl w:val="0"/>
      <w:suppressAutoHyphens/>
      <w:spacing w:after="140" w:line="288" w:lineRule="auto"/>
    </w:pPr>
    <w:rPr>
      <w:rFonts w:ascii="Liberation Serif" w:eastAsia="SimSun" w:hAnsi="Liberation Serif" w:cs="Mangal"/>
      <w:kern w:val="1"/>
      <w:sz w:val="24"/>
      <w:szCs w:val="24"/>
      <w:lang w:eastAsia="zh-CN" w:bidi="hi-IN"/>
    </w:rPr>
  </w:style>
  <w:style w:type="paragraph" w:styleId="Paragraphedeliste">
    <w:name w:val="List Paragraph"/>
    <w:basedOn w:val="Normal"/>
    <w:uiPriority w:val="34"/>
    <w:qFormat/>
    <w:rsid w:val="0079773C"/>
    <w:pPr>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jc w:val="center"/>
      <w:outlineLvl w:val="0"/>
    </w:pPr>
    <w:rPr>
      <w:rFonts w:ascii="Algerian" w:hAnsi="Algerian"/>
      <w:smallCap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styleId="En-tte">
    <w:name w:val="header"/>
    <w:basedOn w:val="Normal"/>
    <w:pPr>
      <w:tabs>
        <w:tab w:val="center" w:pos="4536"/>
        <w:tab w:val="right" w:pos="9072"/>
      </w:tabs>
    </w:pPr>
  </w:style>
  <w:style w:type="paragraph" w:styleId="Titre">
    <w:name w:val="Title"/>
    <w:basedOn w:val="Normal"/>
    <w:qFormat/>
    <w:pPr>
      <w:jc w:val="center"/>
    </w:pPr>
    <w:rPr>
      <w:b/>
      <w:u w:val="single"/>
    </w:rPr>
  </w:style>
  <w:style w:type="paragraph" w:styleId="Corpsdetexte">
    <w:name w:val="Body Text"/>
    <w:basedOn w:val="Normal"/>
    <w:rsid w:val="00B259C6"/>
    <w:pPr>
      <w:widowControl w:val="0"/>
      <w:suppressAutoHyphens/>
      <w:spacing w:after="140" w:line="288" w:lineRule="auto"/>
    </w:pPr>
    <w:rPr>
      <w:rFonts w:ascii="Liberation Serif" w:eastAsia="SimSun" w:hAnsi="Liberation Serif" w:cs="Mangal"/>
      <w:kern w:val="1"/>
      <w:sz w:val="24"/>
      <w:szCs w:val="24"/>
      <w:lang w:eastAsia="zh-CN" w:bidi="hi-IN"/>
    </w:rPr>
  </w:style>
  <w:style w:type="paragraph" w:styleId="Paragraphedeliste">
    <w:name w:val="List Paragraph"/>
    <w:basedOn w:val="Normal"/>
    <w:uiPriority w:val="34"/>
    <w:qFormat/>
    <w:rsid w:val="0079773C"/>
    <w:pPr>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2DD0F-422D-4196-BD4D-66D638D5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1214</Words>
  <Characters>6682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Service des Aides aux Partenaires</vt:lpstr>
    </vt:vector>
  </TitlesOfParts>
  <Company>CAF93</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des Aides aux Partenaires</dc:title>
  <dc:creator>maha1931</dc:creator>
  <cp:lastModifiedBy>Peter  KPODZRO</cp:lastModifiedBy>
  <cp:revision>6</cp:revision>
  <cp:lastPrinted>2017-09-22T13:29:00Z</cp:lastPrinted>
  <dcterms:created xsi:type="dcterms:W3CDTF">2018-06-15T16:12:00Z</dcterms:created>
  <dcterms:modified xsi:type="dcterms:W3CDTF">2018-06-15T16:15:00Z</dcterms:modified>
</cp:coreProperties>
</file>